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14" w:lineRule="exact" w:before="62"/>
        <w:ind w:left="6047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17790" cy="1079881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7790" cy="10798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УТВЕРЖДЕНО</w:t>
      </w:r>
    </w:p>
    <w:p>
      <w:pPr>
        <w:pStyle w:val="BodyText"/>
        <w:spacing w:line="194" w:lineRule="auto" w:before="22"/>
        <w:ind w:left="6042" w:right="193" w:firstLine="10"/>
        <w:jc w:val="both"/>
      </w:pPr>
      <w:r>
        <w:rPr/>
        <w:t>приказ начальника главного управления по </w:t>
      </w:r>
      <w:r>
        <w:rPr/>
        <w:t>образованию Минского облисполкома</w:t>
      </w:r>
    </w:p>
    <w:p>
      <w:pPr>
        <w:pStyle w:val="BodyText"/>
        <w:spacing w:before="310"/>
        <w:ind w:left="0"/>
      </w:pPr>
    </w:p>
    <w:p>
      <w:pPr>
        <w:pStyle w:val="BodyText"/>
      </w:pPr>
      <w:r>
        <w:rPr>
          <w:spacing w:val="-2"/>
        </w:rPr>
        <w:t>ГРАФИК</w:t>
      </w:r>
    </w:p>
    <w:p>
      <w:pPr>
        <w:pStyle w:val="BodyText"/>
        <w:ind w:left="335"/>
      </w:pPr>
      <w:r>
        <w:rPr/>
        <w:t>личного</w:t>
      </w:r>
      <w:r>
        <w:rPr>
          <w:spacing w:val="-7"/>
        </w:rPr>
        <w:t> </w:t>
      </w:r>
      <w:r>
        <w:rPr/>
        <w:t>приема</w:t>
      </w:r>
      <w:r>
        <w:rPr>
          <w:spacing w:val="-5"/>
        </w:rPr>
        <w:t> </w:t>
      </w:r>
      <w:r>
        <w:rPr/>
        <w:t>граждан</w:t>
      </w:r>
      <w:r>
        <w:rPr>
          <w:spacing w:val="5"/>
        </w:rPr>
        <w:t> </w:t>
      </w:r>
      <w:r>
        <w:rPr/>
        <w:t>и</w:t>
      </w:r>
      <w:r>
        <w:rPr>
          <w:spacing w:val="-15"/>
        </w:rPr>
        <w:t> </w:t>
      </w:r>
      <w:r>
        <w:rPr/>
        <w:t>юридических</w:t>
      </w:r>
      <w:r>
        <w:rPr>
          <w:spacing w:val="-14"/>
        </w:rPr>
        <w:t> </w:t>
      </w:r>
      <w:r>
        <w:rPr>
          <w:spacing w:val="-5"/>
        </w:rPr>
        <w:t>лиц</w:t>
      </w:r>
    </w:p>
    <w:p>
      <w:pPr>
        <w:pStyle w:val="BodyText"/>
        <w:spacing w:before="1" w:after="50"/>
      </w:pPr>
      <w:r>
        <w:rPr/>
        <w:t>в</w:t>
      </w:r>
      <w:r>
        <w:rPr>
          <w:spacing w:val="-20"/>
        </w:rPr>
        <w:t> </w:t>
      </w:r>
      <w:r>
        <w:rPr/>
        <w:t>главном</w:t>
      </w:r>
      <w:r>
        <w:rPr>
          <w:spacing w:val="-3"/>
        </w:rPr>
        <w:t> </w:t>
      </w:r>
      <w:r>
        <w:rPr/>
        <w:t>управлении</w:t>
      </w:r>
      <w:r>
        <w:rPr>
          <w:spacing w:val="8"/>
        </w:rPr>
        <w:t> </w:t>
      </w:r>
      <w:r>
        <w:rPr/>
        <w:t>по</w:t>
      </w:r>
      <w:r>
        <w:rPr>
          <w:spacing w:val="-10"/>
        </w:rPr>
        <w:t> </w:t>
      </w:r>
      <w:r>
        <w:rPr/>
        <w:t>образованию</w:t>
      </w:r>
      <w:r>
        <w:rPr>
          <w:spacing w:val="-5"/>
        </w:rPr>
        <w:t> </w:t>
      </w:r>
      <w:r>
        <w:rPr/>
        <w:t>Минского</w:t>
      </w:r>
      <w:r>
        <w:rPr>
          <w:spacing w:val="-1"/>
        </w:rPr>
        <w:t> </w:t>
      </w:r>
      <w:r>
        <w:rPr>
          <w:spacing w:val="-2"/>
        </w:rPr>
        <w:t>облисполкома</w:t>
      </w:r>
    </w:p>
    <w:tbl>
      <w:tblPr>
        <w:tblW w:w="0" w:type="auto"/>
        <w:jc w:val="left"/>
        <w:tblInd w:w="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5"/>
        <w:gridCol w:w="3532"/>
        <w:gridCol w:w="2041"/>
        <w:gridCol w:w="1633"/>
      </w:tblGrid>
      <w:tr>
        <w:trPr>
          <w:trHeight w:val="794" w:hRule="atLeast"/>
        </w:trPr>
        <w:tc>
          <w:tcPr>
            <w:tcW w:w="2225" w:type="dxa"/>
          </w:tcPr>
          <w:p>
            <w:pPr>
              <w:pStyle w:val="TableParagraph"/>
              <w:spacing w:line="290" w:lineRule="auto"/>
              <w:ind w:left="38" w:right="12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>
              <w:rPr>
                <w:b/>
                <w:spacing w:val="-23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4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pacing w:val="15"/>
                <w:sz w:val="20"/>
              </w:rPr>
              <w:t>специалиста, </w:t>
            </w:r>
            <w:r>
              <w:rPr>
                <w:b/>
                <w:spacing w:val="16"/>
                <w:sz w:val="20"/>
              </w:rPr>
              <w:t>проводящ</w:t>
            </w:r>
            <w:r>
              <w:rPr>
                <w:b/>
                <w:spacing w:val="-21"/>
                <w:sz w:val="20"/>
              </w:rPr>
              <w:t> </w:t>
            </w:r>
            <w:r>
              <w:rPr>
                <w:b/>
                <w:spacing w:val="10"/>
                <w:sz w:val="20"/>
              </w:rPr>
              <w:t>его</w:t>
            </w:r>
          </w:p>
          <w:p>
            <w:pPr>
              <w:pStyle w:val="TableParagraph"/>
              <w:spacing w:line="215" w:lineRule="exact"/>
              <w:ind w:left="14" w:right="127"/>
              <w:jc w:val="center"/>
              <w:rPr>
                <w:b/>
                <w:sz w:val="20"/>
              </w:rPr>
            </w:pPr>
            <w:r>
              <w:rPr>
                <w:b/>
                <w:spacing w:val="11"/>
                <w:sz w:val="20"/>
              </w:rPr>
              <w:t>прием</w:t>
            </w:r>
          </w:p>
        </w:tc>
        <w:tc>
          <w:tcPr>
            <w:tcW w:w="3532" w:type="dxa"/>
          </w:tcPr>
          <w:p>
            <w:pPr>
              <w:pStyle w:val="TableParagraph"/>
              <w:spacing w:before="39"/>
              <w:rPr>
                <w:sz w:val="20"/>
              </w:rPr>
            </w:pPr>
          </w:p>
          <w:p>
            <w:pPr>
              <w:pStyle w:val="TableParagraph"/>
              <w:ind w:left="1175"/>
              <w:rPr>
                <w:b/>
                <w:sz w:val="20"/>
              </w:rPr>
            </w:pPr>
            <w:r>
              <w:rPr>
                <w:b/>
                <w:sz w:val="20"/>
              </w:rPr>
              <w:t>Д</w:t>
            </w:r>
            <w:r>
              <w:rPr>
                <w:b/>
                <w:spacing w:val="-25"/>
                <w:sz w:val="20"/>
              </w:rPr>
              <w:t> </w:t>
            </w:r>
            <w:r>
              <w:rPr>
                <w:b/>
                <w:spacing w:val="13"/>
                <w:sz w:val="20"/>
              </w:rPr>
              <w:t>олж</w:t>
            </w:r>
            <w:r>
              <w:rPr>
                <w:b/>
                <w:spacing w:val="-22"/>
                <w:sz w:val="20"/>
              </w:rPr>
              <w:t> </w:t>
            </w:r>
            <w:r>
              <w:rPr>
                <w:b/>
                <w:spacing w:val="12"/>
                <w:sz w:val="20"/>
              </w:rPr>
              <w:t>ность</w:t>
            </w:r>
          </w:p>
        </w:tc>
        <w:tc>
          <w:tcPr>
            <w:tcW w:w="2041" w:type="dxa"/>
          </w:tcPr>
          <w:p>
            <w:pPr>
              <w:pStyle w:val="TableParagraph"/>
              <w:spacing w:line="285" w:lineRule="auto" w:before="125"/>
              <w:ind w:left="615" w:hanging="342"/>
              <w:rPr>
                <w:b/>
                <w:sz w:val="20"/>
              </w:rPr>
            </w:pPr>
            <w:r>
              <w:rPr>
                <w:b/>
                <w:sz w:val="20"/>
              </w:rPr>
              <w:t>Д</w:t>
            </w:r>
            <w:r>
              <w:rPr>
                <w:b/>
                <w:spacing w:val="-25"/>
                <w:sz w:val="20"/>
              </w:rPr>
              <w:t> </w:t>
            </w:r>
            <w:r>
              <w:rPr>
                <w:b/>
                <w:spacing w:val="13"/>
                <w:sz w:val="20"/>
              </w:rPr>
              <w:t>ень</w:t>
            </w:r>
            <w:r>
              <w:rPr>
                <w:b/>
                <w:spacing w:val="32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pacing w:val="11"/>
                <w:sz w:val="20"/>
              </w:rPr>
              <w:t>время </w:t>
            </w:r>
            <w:r>
              <w:rPr>
                <w:b/>
                <w:spacing w:val="13"/>
                <w:sz w:val="20"/>
              </w:rPr>
              <w:t>приема</w:t>
            </w:r>
          </w:p>
        </w:tc>
        <w:tc>
          <w:tcPr>
            <w:tcW w:w="1633" w:type="dxa"/>
          </w:tcPr>
          <w:p>
            <w:pPr>
              <w:pStyle w:val="TableParagraph"/>
              <w:spacing w:before="34"/>
              <w:rPr>
                <w:sz w:val="20"/>
              </w:rPr>
            </w:pPr>
          </w:p>
          <w:p>
            <w:pPr>
              <w:pStyle w:val="TableParagraph"/>
              <w:ind w:left="259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49"/>
                <w:sz w:val="20"/>
              </w:rPr>
              <w:t> </w:t>
            </w:r>
            <w:r>
              <w:rPr>
                <w:b/>
                <w:spacing w:val="13"/>
                <w:sz w:val="20"/>
              </w:rPr>
              <w:t>кабинета</w:t>
            </w:r>
          </w:p>
        </w:tc>
      </w:tr>
      <w:tr>
        <w:trPr>
          <w:trHeight w:val="1384" w:hRule="atLeast"/>
        </w:trPr>
        <w:tc>
          <w:tcPr>
            <w:tcW w:w="2225" w:type="dxa"/>
          </w:tcPr>
          <w:p>
            <w:pPr>
              <w:pStyle w:val="TableParagraph"/>
              <w:spacing w:before="66"/>
              <w:rPr>
                <w:sz w:val="20"/>
              </w:rPr>
            </w:pPr>
          </w:p>
          <w:p>
            <w:pPr>
              <w:pStyle w:val="TableParagraph"/>
              <w:spacing w:line="285" w:lineRule="auto"/>
              <w:ind w:left="626" w:right="740" w:firstLine="115"/>
              <w:rPr>
                <w:sz w:val="20"/>
              </w:rPr>
            </w:pPr>
            <w:r>
              <w:rPr>
                <w:spacing w:val="12"/>
                <w:sz w:val="20"/>
              </w:rPr>
              <w:t>Башко </w:t>
            </w:r>
            <w:r>
              <w:rPr>
                <w:sz w:val="20"/>
              </w:rPr>
              <w:t>Н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1"/>
                <w:sz w:val="20"/>
              </w:rPr>
              <w:t>иколай</w:t>
            </w:r>
          </w:p>
          <w:p>
            <w:pPr>
              <w:pStyle w:val="TableParagraph"/>
              <w:spacing w:before="5"/>
              <w:ind w:left="458"/>
              <w:rPr>
                <w:sz w:val="20"/>
              </w:rPr>
            </w:pPr>
            <w:r>
              <w:rPr>
                <w:sz w:val="20"/>
              </w:rPr>
              <w:t>Н</w:t>
            </w:r>
            <w:r>
              <w:rPr>
                <w:spacing w:val="-24"/>
                <w:sz w:val="20"/>
              </w:rPr>
              <w:t> </w:t>
            </w:r>
            <w:r>
              <w:rPr>
                <w:spacing w:val="13"/>
                <w:sz w:val="20"/>
              </w:rPr>
              <w:t>иколаевич</w:t>
            </w:r>
          </w:p>
        </w:tc>
        <w:tc>
          <w:tcPr>
            <w:tcW w:w="3532" w:type="dxa"/>
          </w:tcPr>
          <w:p>
            <w:pPr>
              <w:pStyle w:val="TableParagraph"/>
              <w:spacing w:before="66"/>
              <w:rPr>
                <w:sz w:val="20"/>
              </w:rPr>
            </w:pPr>
          </w:p>
          <w:p>
            <w:pPr>
              <w:pStyle w:val="TableParagraph"/>
              <w:spacing w:line="285" w:lineRule="auto"/>
              <w:ind w:left="715" w:right="709" w:firstLine="538"/>
              <w:rPr>
                <w:sz w:val="20"/>
              </w:rPr>
            </w:pPr>
            <w:r>
              <w:rPr>
                <w:spacing w:val="14"/>
                <w:sz w:val="20"/>
              </w:rPr>
              <w:t>начальник главного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3"/>
                <w:sz w:val="20"/>
              </w:rPr>
              <w:t>управления</w:t>
            </w:r>
          </w:p>
          <w:p>
            <w:pPr>
              <w:pStyle w:val="TableParagraph"/>
              <w:spacing w:before="5"/>
              <w:ind w:left="201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4"/>
                <w:sz w:val="20"/>
              </w:rPr>
              <w:t> </w:t>
            </w:r>
            <w:r>
              <w:rPr>
                <w:spacing w:val="16"/>
                <w:sz w:val="20"/>
              </w:rPr>
              <w:t>образованию</w:t>
            </w:r>
            <w:r>
              <w:rPr>
                <w:spacing w:val="59"/>
                <w:sz w:val="20"/>
              </w:rPr>
              <w:t> </w:t>
            </w:r>
            <w:r>
              <w:rPr>
                <w:spacing w:val="15"/>
                <w:sz w:val="20"/>
              </w:rPr>
              <w:t>облисполкома</w:t>
            </w:r>
          </w:p>
        </w:tc>
        <w:tc>
          <w:tcPr>
            <w:tcW w:w="2041" w:type="dxa"/>
          </w:tcPr>
          <w:p>
            <w:pPr>
              <w:pStyle w:val="TableParagraph"/>
              <w:spacing w:before="66"/>
              <w:rPr>
                <w:sz w:val="20"/>
              </w:rPr>
            </w:pPr>
          </w:p>
          <w:p>
            <w:pPr>
              <w:pStyle w:val="TableParagraph"/>
              <w:spacing w:line="288" w:lineRule="auto"/>
              <w:ind w:left="135" w:right="186"/>
              <w:jc w:val="center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15"/>
                <w:sz w:val="20"/>
              </w:rPr>
              <w:t>ервый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12"/>
                <w:sz w:val="20"/>
              </w:rPr>
              <w:t>третий </w:t>
            </w:r>
            <w:r>
              <w:rPr>
                <w:spacing w:val="16"/>
                <w:sz w:val="20"/>
              </w:rPr>
              <w:t>вторник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5"/>
                <w:sz w:val="20"/>
              </w:rPr>
              <w:t>месяца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8 .</w:t>
            </w:r>
            <w:r>
              <w:rPr>
                <w:spacing w:val="-21"/>
                <w:sz w:val="20"/>
              </w:rPr>
              <w:t> </w:t>
            </w:r>
            <w:r>
              <w:rPr>
                <w:sz w:val="20"/>
              </w:rPr>
              <w:t>3 0 -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1 3 .</w:t>
            </w:r>
            <w:r>
              <w:rPr>
                <w:spacing w:val="-21"/>
                <w:sz w:val="20"/>
              </w:rPr>
              <w:t> </w:t>
            </w:r>
            <w:r>
              <w:rPr>
                <w:sz w:val="20"/>
              </w:rPr>
              <w:t>0 0</w:t>
            </w:r>
          </w:p>
        </w:tc>
        <w:tc>
          <w:tcPr>
            <w:tcW w:w="1633" w:type="dxa"/>
          </w:tcPr>
          <w:p>
            <w:pPr>
              <w:pStyle w:val="TableParagraph"/>
              <w:spacing w:before="22"/>
              <w:ind w:left="151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каб.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54"/>
                <w:sz w:val="20"/>
              </w:rPr>
              <w:t> </w:t>
            </w:r>
            <w:r>
              <w:rPr>
                <w:spacing w:val="5"/>
                <w:sz w:val="20"/>
              </w:rPr>
              <w:t>214</w:t>
            </w:r>
          </w:p>
          <w:p>
            <w:pPr>
              <w:pStyle w:val="TableParagraph"/>
              <w:spacing w:before="39"/>
              <w:ind w:left="151" w:right="1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тел.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41</w:t>
            </w:r>
            <w:r>
              <w:rPr>
                <w:spacing w:val="66"/>
                <w:sz w:val="20"/>
              </w:rPr>
              <w:t> </w:t>
            </w:r>
            <w:r>
              <w:rPr>
                <w:spacing w:val="-5"/>
                <w:sz w:val="20"/>
              </w:rPr>
              <w:t>34</w:t>
            </w:r>
          </w:p>
          <w:p>
            <w:pPr>
              <w:pStyle w:val="TableParagraph"/>
              <w:spacing w:line="295" w:lineRule="auto" w:before="44"/>
              <w:ind w:left="200" w:right="80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приемная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- каб.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7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  <w:p>
            <w:pPr>
              <w:pStyle w:val="TableParagraph"/>
              <w:spacing w:line="220" w:lineRule="exact"/>
              <w:ind w:left="151" w:right="15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тел.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42</w:t>
            </w:r>
            <w:r>
              <w:rPr>
                <w:spacing w:val="53"/>
                <w:sz w:val="20"/>
              </w:rPr>
              <w:t> </w:t>
            </w: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845" w:hRule="atLeast"/>
        </w:trPr>
        <w:tc>
          <w:tcPr>
            <w:tcW w:w="2225" w:type="dxa"/>
          </w:tcPr>
          <w:p>
            <w:pPr>
              <w:pStyle w:val="TableParagraph"/>
              <w:spacing w:line="285" w:lineRule="auto" w:before="168"/>
              <w:ind w:left="233" w:firstLine="211"/>
              <w:rPr>
                <w:sz w:val="20"/>
              </w:rPr>
            </w:pPr>
            <w:r>
              <w:rPr>
                <w:sz w:val="20"/>
              </w:rPr>
              <w:t>Ф</w:t>
            </w:r>
            <w:r>
              <w:rPr>
                <w:spacing w:val="-21"/>
                <w:sz w:val="20"/>
              </w:rPr>
              <w:t> </w:t>
            </w:r>
            <w:r>
              <w:rPr>
                <w:spacing w:val="16"/>
                <w:sz w:val="20"/>
              </w:rPr>
              <w:t>илистович </w:t>
            </w:r>
            <w:r>
              <w:rPr>
                <w:spacing w:val="14"/>
                <w:sz w:val="20"/>
              </w:rPr>
              <w:t>Софья</w:t>
            </w:r>
            <w:r>
              <w:rPr>
                <w:spacing w:val="14"/>
                <w:sz w:val="20"/>
              </w:rPr>
              <w:t> </w:t>
            </w:r>
            <w:r>
              <w:rPr>
                <w:sz w:val="20"/>
              </w:rPr>
              <w:t>П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14"/>
                <w:sz w:val="20"/>
              </w:rPr>
              <w:t>етровна</w:t>
            </w:r>
          </w:p>
        </w:tc>
        <w:tc>
          <w:tcPr>
            <w:tcW w:w="3532" w:type="dxa"/>
          </w:tcPr>
          <w:p>
            <w:pPr>
              <w:pStyle w:val="TableParagraph"/>
              <w:spacing w:line="285" w:lineRule="auto" w:before="29"/>
              <w:ind w:left="710" w:hanging="571"/>
              <w:rPr>
                <w:sz w:val="20"/>
              </w:rPr>
            </w:pPr>
            <w:r>
              <w:rPr>
                <w:spacing w:val="15"/>
                <w:sz w:val="20"/>
              </w:rPr>
              <w:t>первый</w:t>
            </w:r>
            <w:r>
              <w:rPr>
                <w:spacing w:val="15"/>
                <w:sz w:val="20"/>
              </w:rPr>
              <w:t> заместитель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5"/>
                <w:sz w:val="20"/>
              </w:rPr>
              <w:t>начальника </w:t>
            </w:r>
            <w:r>
              <w:rPr>
                <w:spacing w:val="14"/>
                <w:sz w:val="20"/>
              </w:rPr>
              <w:t>главного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5"/>
                <w:sz w:val="20"/>
              </w:rPr>
              <w:t>управления</w:t>
            </w:r>
          </w:p>
          <w:p>
            <w:pPr>
              <w:pStyle w:val="TableParagraph"/>
              <w:spacing w:before="5"/>
              <w:ind w:left="197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16"/>
                <w:sz w:val="20"/>
              </w:rPr>
              <w:t>образованию</w:t>
            </w:r>
            <w:r>
              <w:rPr>
                <w:spacing w:val="56"/>
                <w:sz w:val="20"/>
              </w:rPr>
              <w:t> </w:t>
            </w:r>
            <w:r>
              <w:rPr>
                <w:spacing w:val="15"/>
                <w:sz w:val="20"/>
              </w:rPr>
              <w:t>облисполкома</w:t>
            </w:r>
          </w:p>
        </w:tc>
        <w:tc>
          <w:tcPr>
            <w:tcW w:w="2041" w:type="dxa"/>
          </w:tcPr>
          <w:p>
            <w:pPr>
              <w:pStyle w:val="TableParagraph"/>
              <w:spacing w:before="24"/>
              <w:ind w:left="31" w:right="82"/>
              <w:jc w:val="center"/>
              <w:rPr>
                <w:sz w:val="20"/>
              </w:rPr>
            </w:pPr>
            <w:r>
              <w:rPr>
                <w:sz w:val="20"/>
              </w:rPr>
              <w:t>С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9"/>
                <w:sz w:val="20"/>
              </w:rPr>
              <w:t>реда</w:t>
            </w:r>
          </w:p>
          <w:p>
            <w:pPr>
              <w:pStyle w:val="TableParagraph"/>
              <w:spacing w:before="49"/>
              <w:ind w:right="8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3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32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633" w:type="dxa"/>
          </w:tcPr>
          <w:p>
            <w:pPr>
              <w:pStyle w:val="TableParagraph"/>
              <w:spacing w:before="164"/>
              <w:ind w:left="151" w:right="24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каб.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78"/>
                <w:sz w:val="20"/>
              </w:rPr>
              <w:t> </w:t>
            </w:r>
            <w:r>
              <w:rPr>
                <w:spacing w:val="-5"/>
                <w:sz w:val="20"/>
              </w:rPr>
              <w:t>101</w:t>
            </w:r>
          </w:p>
          <w:p>
            <w:pPr>
              <w:pStyle w:val="TableParagraph"/>
              <w:spacing w:before="43"/>
              <w:ind w:left="151" w:right="26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тел.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41</w:t>
            </w:r>
            <w:r>
              <w:rPr>
                <w:spacing w:val="65"/>
                <w:sz w:val="20"/>
              </w:rPr>
              <w:t> </w:t>
            </w: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816" w:hRule="atLeast"/>
        </w:trPr>
        <w:tc>
          <w:tcPr>
            <w:tcW w:w="2225" w:type="dxa"/>
          </w:tcPr>
          <w:p>
            <w:pPr>
              <w:pStyle w:val="TableParagraph"/>
              <w:spacing w:before="168"/>
              <w:ind w:right="127"/>
              <w:jc w:val="center"/>
              <w:rPr>
                <w:sz w:val="20"/>
              </w:rPr>
            </w:pPr>
            <w:r>
              <w:rPr>
                <w:spacing w:val="13"/>
                <w:sz w:val="20"/>
              </w:rPr>
              <w:t>Ларичев</w:t>
            </w:r>
          </w:p>
          <w:p>
            <w:pPr>
              <w:pStyle w:val="TableParagraph"/>
              <w:spacing w:before="49"/>
              <w:ind w:left="12" w:right="127"/>
              <w:jc w:val="center"/>
              <w:rPr>
                <w:sz w:val="20"/>
              </w:rPr>
            </w:pPr>
            <w:r>
              <w:rPr>
                <w:sz w:val="20"/>
              </w:rPr>
              <w:t>Ю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12"/>
                <w:sz w:val="20"/>
              </w:rPr>
              <w:t>рий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4"/>
                <w:sz w:val="20"/>
              </w:rPr>
              <w:t> </w:t>
            </w:r>
            <w:r>
              <w:rPr>
                <w:spacing w:val="13"/>
                <w:sz w:val="20"/>
              </w:rPr>
              <w:t>ванович</w:t>
            </w:r>
          </w:p>
        </w:tc>
        <w:tc>
          <w:tcPr>
            <w:tcW w:w="3532" w:type="dxa"/>
          </w:tcPr>
          <w:p>
            <w:pPr>
              <w:pStyle w:val="TableParagraph"/>
              <w:spacing w:line="290" w:lineRule="auto" w:before="24"/>
              <w:ind w:left="164" w:right="169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заместитель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4"/>
                <w:sz w:val="20"/>
              </w:rPr>
              <w:t>начальника </w:t>
            </w:r>
            <w:r>
              <w:rPr>
                <w:spacing w:val="13"/>
                <w:sz w:val="20"/>
              </w:rPr>
              <w:t>главного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15"/>
                <w:sz w:val="20"/>
              </w:rPr>
              <w:t>управления</w:t>
            </w:r>
          </w:p>
          <w:p>
            <w:pPr>
              <w:pStyle w:val="TableParagraph"/>
              <w:spacing w:line="210" w:lineRule="exact" w:before="6"/>
              <w:ind w:left="164" w:right="174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8"/>
                <w:sz w:val="20"/>
              </w:rPr>
              <w:t> </w:t>
            </w:r>
            <w:r>
              <w:rPr>
                <w:spacing w:val="16"/>
                <w:sz w:val="20"/>
              </w:rPr>
              <w:t>образованию</w:t>
            </w:r>
            <w:r>
              <w:rPr>
                <w:spacing w:val="55"/>
                <w:sz w:val="20"/>
              </w:rPr>
              <w:t> </w:t>
            </w:r>
            <w:r>
              <w:rPr>
                <w:spacing w:val="15"/>
                <w:sz w:val="20"/>
              </w:rPr>
              <w:t>облисполкома</w:t>
            </w:r>
          </w:p>
        </w:tc>
        <w:tc>
          <w:tcPr>
            <w:tcW w:w="2041" w:type="dxa"/>
          </w:tcPr>
          <w:p>
            <w:pPr>
              <w:pStyle w:val="TableParagraph"/>
              <w:spacing w:line="295" w:lineRule="auto" w:before="159"/>
              <w:ind w:left="485" w:right="553" w:firstLine="72"/>
              <w:rPr>
                <w:sz w:val="20"/>
              </w:rPr>
            </w:pPr>
            <w:r>
              <w:rPr>
                <w:spacing w:val="14"/>
                <w:sz w:val="20"/>
              </w:rPr>
              <w:t>Вторник </w:t>
            </w:r>
            <w:r>
              <w:rPr>
                <w:sz w:val="20"/>
              </w:rPr>
              <w:t>8</w:t>
            </w:r>
            <w:r>
              <w:rPr>
                <w:spacing w:val="-32"/>
                <w:sz w:val="20"/>
              </w:rPr>
              <w:t> </w:t>
            </w:r>
            <w:r>
              <w:rPr>
                <w:spacing w:val="9"/>
                <w:sz w:val="20"/>
              </w:rPr>
              <w:t>.30</w:t>
            </w:r>
            <w:r>
              <w:rPr>
                <w:spacing w:val="-32"/>
                <w:sz w:val="20"/>
              </w:rPr>
              <w:t> </w:t>
            </w:r>
            <w:r>
              <w:rPr>
                <w:spacing w:val="10"/>
                <w:sz w:val="20"/>
              </w:rPr>
              <w:t>-</w:t>
            </w:r>
            <w:r>
              <w:rPr>
                <w:sz w:val="20"/>
              </w:rPr>
              <w:t>13.00</w:t>
            </w:r>
          </w:p>
        </w:tc>
        <w:tc>
          <w:tcPr>
            <w:tcW w:w="1633" w:type="dxa"/>
          </w:tcPr>
          <w:p>
            <w:pPr>
              <w:pStyle w:val="TableParagraph"/>
              <w:spacing w:before="159"/>
              <w:ind w:left="151" w:right="28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каб.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73"/>
                <w:sz w:val="20"/>
              </w:rPr>
              <w:t> </w:t>
            </w:r>
            <w:r>
              <w:rPr>
                <w:spacing w:val="-5"/>
                <w:sz w:val="20"/>
              </w:rPr>
              <w:t>105</w:t>
            </w:r>
          </w:p>
          <w:p>
            <w:pPr>
              <w:pStyle w:val="TableParagraph"/>
              <w:spacing w:before="48"/>
              <w:ind w:left="151" w:right="34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тел.</w:t>
            </w:r>
            <w:r>
              <w:rPr>
                <w:spacing w:val="59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42</w:t>
            </w:r>
            <w:r>
              <w:rPr>
                <w:spacing w:val="52"/>
                <w:sz w:val="20"/>
              </w:rPr>
              <w:t> </w:t>
            </w:r>
            <w:r>
              <w:rPr>
                <w:spacing w:val="-5"/>
                <w:sz w:val="20"/>
              </w:rPr>
              <w:t>65</w:t>
            </w:r>
          </w:p>
        </w:tc>
      </w:tr>
    </w:tbl>
    <w:p>
      <w:pPr>
        <w:pStyle w:val="BodyText"/>
        <w:tabs>
          <w:tab w:pos="9979" w:val="left" w:leader="none"/>
        </w:tabs>
        <w:spacing w:line="242" w:lineRule="auto" w:before="215" w:after="51"/>
        <w:ind w:left="315" w:right="47" w:firstLine="701"/>
        <w:jc w:val="both"/>
      </w:pPr>
      <w:r>
        <w:rPr/>
        <w:t>Руководители</w:t>
      </w:r>
      <w:r>
        <w:rPr>
          <w:spacing w:val="80"/>
        </w:rPr>
        <w:t> </w:t>
      </w:r>
      <w:r>
        <w:rPr/>
        <w:t>структурных</w:t>
      </w:r>
      <w:r>
        <w:rPr>
          <w:spacing w:val="80"/>
        </w:rPr>
        <w:t> </w:t>
      </w:r>
      <w:r>
        <w:rPr/>
        <w:t>подразделений</w:t>
      </w:r>
      <w:r>
        <w:rPr>
          <w:spacing w:val="80"/>
        </w:rPr>
        <w:t> </w:t>
      </w:r>
      <w:r>
        <w:rPr/>
        <w:t>главного</w:t>
      </w:r>
      <w:r>
        <w:rPr>
          <w:spacing w:val="80"/>
        </w:rPr>
        <w:t> </w:t>
      </w:r>
      <w:r>
        <w:rPr/>
        <w:t>управления</w:t>
      </w:r>
      <w:r>
        <w:rPr>
          <w:spacing w:val="40"/>
        </w:rPr>
        <w:t> </w:t>
      </w:r>
      <w:r>
        <w:rPr/>
        <w:t>по</w:t>
      </w:r>
      <w:r>
        <w:rPr>
          <w:spacing w:val="-9"/>
        </w:rPr>
        <w:t> </w:t>
      </w:r>
      <w:r>
        <w:rPr/>
        <w:t>образованию</w:t>
      </w:r>
      <w:r>
        <w:rPr>
          <w:spacing w:val="-9"/>
        </w:rPr>
        <w:t> </w:t>
      </w:r>
      <w:r>
        <w:rPr/>
        <w:t>Минского</w:t>
      </w:r>
      <w:r>
        <w:rPr>
          <w:spacing w:val="-2"/>
        </w:rPr>
        <w:t> </w:t>
      </w:r>
      <w:r>
        <w:rPr/>
        <w:t>облисполкома</w:t>
      </w:r>
      <w:r>
        <w:rPr>
          <w:spacing w:val="-13"/>
        </w:rPr>
        <w:t> </w:t>
      </w:r>
      <w:r>
        <w:rPr/>
        <w:t>осуществляют</w:t>
      </w:r>
      <w:r>
        <w:rPr>
          <w:spacing w:val="-4"/>
        </w:rPr>
        <w:t> </w:t>
      </w:r>
      <w:r>
        <w:rPr/>
        <w:t>консультирование граждан</w:t>
      </w:r>
      <w:r>
        <w:rPr>
          <w:spacing w:val="-3"/>
        </w:rPr>
        <w:t> </w:t>
      </w:r>
      <w:r>
        <w:rPr/>
        <w:t>в</w:t>
      </w:r>
      <w:r>
        <w:rPr>
          <w:spacing w:val="-11"/>
        </w:rPr>
        <w:t> </w:t>
      </w:r>
      <w:r>
        <w:rPr/>
        <w:t>рамках</w:t>
      </w:r>
      <w:r>
        <w:rPr>
          <w:spacing w:val="-3"/>
        </w:rPr>
        <w:t> </w:t>
      </w:r>
      <w:r>
        <w:rPr/>
        <w:t>установленного</w:t>
      </w:r>
      <w:r>
        <w:rPr>
          <w:spacing w:val="-4"/>
        </w:rPr>
        <w:t> </w:t>
      </w:r>
      <w:r>
        <w:rPr/>
        <w:t>режима</w:t>
      </w:r>
      <w:r>
        <w:rPr>
          <w:spacing w:val="-10"/>
        </w:rPr>
        <w:t> </w:t>
      </w:r>
      <w:r>
        <w:rPr/>
        <w:t>рабочего</w:t>
      </w:r>
      <w:r>
        <w:rPr>
          <w:spacing w:val="5"/>
        </w:rPr>
        <w:t> </w:t>
      </w:r>
      <w:r>
        <w:rPr>
          <w:spacing w:val="-2"/>
        </w:rPr>
        <w:t>времени.</w:t>
      </w:r>
      <w:r>
        <w:rPr>
          <w:u w:val="single"/>
        </w:rPr>
        <w:tab/>
      </w:r>
    </w:p>
    <w:tbl>
      <w:tblPr>
        <w:tblW w:w="0" w:type="auto"/>
        <w:jc w:val="left"/>
        <w:tblInd w:w="3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5"/>
        <w:gridCol w:w="3598"/>
        <w:gridCol w:w="1900"/>
        <w:gridCol w:w="1702"/>
      </w:tblGrid>
      <w:tr>
        <w:trPr>
          <w:trHeight w:val="885" w:hRule="atLeast"/>
        </w:trPr>
        <w:tc>
          <w:tcPr>
            <w:tcW w:w="2225" w:type="dxa"/>
          </w:tcPr>
          <w:p>
            <w:pPr>
              <w:pStyle w:val="TableParagraph"/>
              <w:spacing w:line="285" w:lineRule="auto"/>
              <w:ind w:left="366" w:hanging="317"/>
              <w:rPr>
                <w:b/>
                <w:sz w:val="20"/>
              </w:rPr>
            </w:pPr>
            <w:r>
              <w:rPr>
                <w:b/>
                <w:sz w:val="20"/>
              </w:rPr>
              <w:t>Ф</w:t>
            </w:r>
            <w:r>
              <w:rPr>
                <w:b/>
                <w:spacing w:val="-23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4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31"/>
                <w:sz w:val="20"/>
              </w:rPr>
              <w:t> </w:t>
            </w:r>
            <w:r>
              <w:rPr>
                <w:b/>
                <w:spacing w:val="16"/>
                <w:sz w:val="20"/>
              </w:rPr>
              <w:t>специалиста, проводящ</w:t>
            </w:r>
            <w:r>
              <w:rPr>
                <w:b/>
                <w:spacing w:val="-20"/>
                <w:sz w:val="20"/>
              </w:rPr>
              <w:t> </w:t>
            </w:r>
            <w:r>
              <w:rPr>
                <w:b/>
                <w:spacing w:val="11"/>
                <w:sz w:val="20"/>
              </w:rPr>
              <w:t>его</w:t>
            </w:r>
          </w:p>
          <w:p>
            <w:pPr>
              <w:pStyle w:val="TableParagraph"/>
              <w:spacing w:line="230" w:lineRule="exact"/>
              <w:ind w:left="69"/>
              <w:rPr>
                <w:b/>
                <w:sz w:val="20"/>
              </w:rPr>
            </w:pPr>
            <w:r>
              <w:rPr>
                <w:b/>
                <w:spacing w:val="16"/>
                <w:sz w:val="20"/>
              </w:rPr>
              <w:t>консультирование</w:t>
            </w:r>
          </w:p>
        </w:tc>
        <w:tc>
          <w:tcPr>
            <w:tcW w:w="3598" w:type="dxa"/>
          </w:tcPr>
          <w:p>
            <w:pPr>
              <w:pStyle w:val="TableParagraph"/>
              <w:spacing w:before="30"/>
              <w:rPr>
                <w:sz w:val="20"/>
              </w:rPr>
            </w:pPr>
          </w:p>
          <w:p>
            <w:pPr>
              <w:pStyle w:val="TableParagraph"/>
              <w:ind w:left="1179"/>
              <w:rPr>
                <w:b/>
                <w:sz w:val="20"/>
              </w:rPr>
            </w:pPr>
            <w:r>
              <w:rPr>
                <w:b/>
                <w:sz w:val="20"/>
              </w:rPr>
              <w:t>Д</w:t>
            </w:r>
            <w:r>
              <w:rPr>
                <w:b/>
                <w:spacing w:val="-25"/>
                <w:sz w:val="20"/>
              </w:rPr>
              <w:t> </w:t>
            </w:r>
            <w:r>
              <w:rPr>
                <w:b/>
                <w:spacing w:val="12"/>
                <w:sz w:val="20"/>
              </w:rPr>
              <w:t>олж</w:t>
            </w:r>
            <w:r>
              <w:rPr>
                <w:b/>
                <w:spacing w:val="-21"/>
                <w:sz w:val="20"/>
              </w:rPr>
              <w:t> </w:t>
            </w:r>
            <w:r>
              <w:rPr>
                <w:b/>
                <w:spacing w:val="12"/>
                <w:sz w:val="20"/>
              </w:rPr>
              <w:t>ность</w:t>
            </w:r>
          </w:p>
        </w:tc>
        <w:tc>
          <w:tcPr>
            <w:tcW w:w="1900" w:type="dxa"/>
          </w:tcPr>
          <w:p>
            <w:pPr>
              <w:pStyle w:val="TableParagraph"/>
              <w:spacing w:line="285" w:lineRule="auto" w:before="116"/>
              <w:ind w:left="548" w:hanging="341"/>
              <w:rPr>
                <w:b/>
                <w:sz w:val="20"/>
              </w:rPr>
            </w:pPr>
            <w:r>
              <w:rPr>
                <w:b/>
                <w:sz w:val="20"/>
              </w:rPr>
              <w:t>Д</w:t>
            </w:r>
            <w:r>
              <w:rPr>
                <w:b/>
                <w:spacing w:val="-25"/>
                <w:sz w:val="20"/>
              </w:rPr>
              <w:t> </w:t>
            </w:r>
            <w:r>
              <w:rPr>
                <w:b/>
                <w:spacing w:val="13"/>
                <w:sz w:val="20"/>
              </w:rPr>
              <w:t>ень</w:t>
            </w:r>
            <w:r>
              <w:rPr>
                <w:b/>
                <w:spacing w:val="38"/>
                <w:sz w:val="20"/>
              </w:rPr>
              <w:t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b/>
                <w:spacing w:val="10"/>
                <w:sz w:val="20"/>
              </w:rPr>
              <w:t>время </w:t>
            </w:r>
            <w:r>
              <w:rPr>
                <w:b/>
                <w:spacing w:val="13"/>
                <w:sz w:val="20"/>
              </w:rPr>
              <w:t>приема</w:t>
            </w:r>
          </w:p>
        </w:tc>
        <w:tc>
          <w:tcPr>
            <w:tcW w:w="1702" w:type="dxa"/>
          </w:tcPr>
          <w:p>
            <w:pPr>
              <w:pStyle w:val="TableParagraph"/>
              <w:spacing w:before="15"/>
              <w:rPr>
                <w:sz w:val="20"/>
              </w:rPr>
            </w:pPr>
          </w:p>
          <w:p>
            <w:pPr>
              <w:pStyle w:val="TableParagraph"/>
              <w:ind w:left="33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49"/>
                <w:sz w:val="20"/>
              </w:rPr>
              <w:t> </w:t>
            </w:r>
            <w:r>
              <w:rPr>
                <w:b/>
                <w:spacing w:val="13"/>
                <w:sz w:val="20"/>
              </w:rPr>
              <w:t>кабинета</w:t>
            </w:r>
          </w:p>
        </w:tc>
      </w:tr>
      <w:tr>
        <w:trPr>
          <w:trHeight w:val="1295" w:hRule="atLeast"/>
        </w:trPr>
        <w:tc>
          <w:tcPr>
            <w:tcW w:w="2225" w:type="dxa"/>
          </w:tcPr>
          <w:p>
            <w:pPr>
              <w:pStyle w:val="TableParagraph"/>
              <w:spacing w:before="17"/>
              <w:rPr>
                <w:sz w:val="20"/>
              </w:rPr>
            </w:pPr>
          </w:p>
          <w:p>
            <w:pPr>
              <w:pStyle w:val="TableParagraph"/>
              <w:spacing w:line="295" w:lineRule="auto"/>
              <w:ind w:left="745" w:right="399" w:hanging="441"/>
              <w:rPr>
                <w:sz w:val="20"/>
              </w:rPr>
            </w:pPr>
            <w:r>
              <w:rPr>
                <w:sz w:val="20"/>
              </w:rPr>
              <w:t>П</w:t>
            </w:r>
            <w:r>
              <w:rPr>
                <w:spacing w:val="-24"/>
                <w:sz w:val="20"/>
              </w:rPr>
              <w:t> </w:t>
            </w:r>
            <w:r>
              <w:rPr>
                <w:spacing w:val="15"/>
                <w:sz w:val="20"/>
              </w:rPr>
              <w:t>ротасовицкая </w:t>
            </w:r>
            <w:r>
              <w:rPr>
                <w:sz w:val="20"/>
              </w:rPr>
              <w:t>И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14"/>
                <w:sz w:val="20"/>
              </w:rPr>
              <w:t>рина</w:t>
            </w:r>
          </w:p>
          <w:p>
            <w:pPr>
              <w:pStyle w:val="TableParagraph"/>
              <w:spacing w:line="226" w:lineRule="exact"/>
              <w:ind w:left="332"/>
              <w:rPr>
                <w:sz w:val="20"/>
              </w:rPr>
            </w:pPr>
            <w:r>
              <w:rPr>
                <w:spacing w:val="15"/>
                <w:sz w:val="20"/>
              </w:rPr>
              <w:t>Владимировна</w:t>
            </w:r>
          </w:p>
        </w:tc>
        <w:tc>
          <w:tcPr>
            <w:tcW w:w="3598" w:type="dxa"/>
          </w:tcPr>
          <w:p>
            <w:pPr>
              <w:pStyle w:val="TableParagraph"/>
              <w:spacing w:line="292" w:lineRule="auto" w:before="108"/>
              <w:ind w:left="201" w:right="262" w:hanging="11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заведую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щ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9"/>
                <w:sz w:val="20"/>
              </w:rPr>
              <w:t>ий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14"/>
                <w:sz w:val="20"/>
              </w:rPr>
              <w:t>сектором </w:t>
            </w:r>
            <w:r>
              <w:rPr>
                <w:spacing w:val="15"/>
                <w:sz w:val="20"/>
              </w:rPr>
              <w:t>организационно-кадровой работы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4"/>
                <w:sz w:val="20"/>
              </w:rPr>
              <w:t>главного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5"/>
                <w:sz w:val="20"/>
              </w:rPr>
              <w:t>управления</w:t>
            </w:r>
            <w:r>
              <w:rPr>
                <w:spacing w:val="80"/>
                <w:w w:val="150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6"/>
                <w:sz w:val="20"/>
              </w:rPr>
              <w:t> образованию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5"/>
                <w:sz w:val="20"/>
              </w:rPr>
              <w:t>облисполкома</w:t>
            </w:r>
          </w:p>
        </w:tc>
        <w:tc>
          <w:tcPr>
            <w:tcW w:w="1900" w:type="dxa"/>
          </w:tcPr>
          <w:p>
            <w:pPr>
              <w:pStyle w:val="TableParagraph"/>
              <w:spacing w:before="13"/>
              <w:rPr>
                <w:sz w:val="20"/>
              </w:rPr>
            </w:pPr>
          </w:p>
          <w:p>
            <w:pPr>
              <w:pStyle w:val="TableParagraph"/>
              <w:spacing w:line="290" w:lineRule="auto"/>
              <w:ind w:left="346" w:right="404" w:firstLine="43"/>
              <w:rPr>
                <w:sz w:val="20"/>
              </w:rPr>
            </w:pPr>
            <w:r>
              <w:rPr>
                <w:sz w:val="20"/>
              </w:rPr>
              <w:t>еж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5"/>
                <w:sz w:val="20"/>
              </w:rPr>
              <w:t>едневно </w:t>
            </w:r>
            <w:r>
              <w:rPr>
                <w:sz w:val="20"/>
              </w:rPr>
              <w:t>8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32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3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.</w:t>
            </w:r>
            <w:r>
              <w:rPr>
                <w:spacing w:val="-32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10"/>
                <w:sz w:val="20"/>
              </w:rPr>
              <w:t>0</w:t>
            </w:r>
          </w:p>
          <w:p>
            <w:pPr>
              <w:pStyle w:val="TableParagraph"/>
              <w:spacing w:line="229" w:lineRule="exact"/>
              <w:ind w:left="29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4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.0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0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28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7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.3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702" w:type="dxa"/>
          </w:tcPr>
          <w:p>
            <w:pPr>
              <w:pStyle w:val="TableParagraph"/>
              <w:spacing w:before="147"/>
              <w:rPr>
                <w:sz w:val="20"/>
              </w:rPr>
            </w:pPr>
          </w:p>
          <w:p>
            <w:pPr>
              <w:pStyle w:val="TableParagraph"/>
              <w:ind w:left="226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каб.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78"/>
                <w:sz w:val="20"/>
              </w:rPr>
              <w:t> </w:t>
            </w:r>
            <w:r>
              <w:rPr>
                <w:spacing w:val="-5"/>
                <w:sz w:val="20"/>
              </w:rPr>
              <w:t>104</w:t>
            </w:r>
          </w:p>
          <w:p>
            <w:pPr>
              <w:pStyle w:val="TableParagraph"/>
              <w:spacing w:before="48"/>
              <w:ind w:left="226" w:right="8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тел.</w:t>
            </w:r>
            <w:r>
              <w:rPr>
                <w:spacing w:val="52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42</w:t>
            </w:r>
            <w:r>
              <w:rPr>
                <w:spacing w:val="49"/>
                <w:sz w:val="20"/>
              </w:rPr>
              <w:t> </w:t>
            </w: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025" w:hRule="atLeast"/>
        </w:trPr>
        <w:tc>
          <w:tcPr>
            <w:tcW w:w="2225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10"/>
              <w:rPr>
                <w:sz w:val="20"/>
              </w:rPr>
            </w:pPr>
          </w:p>
          <w:p>
            <w:pPr>
              <w:pStyle w:val="TableParagraph"/>
              <w:spacing w:line="290" w:lineRule="auto" w:before="1"/>
              <w:ind w:left="261" w:right="385"/>
              <w:jc w:val="center"/>
              <w:rPr>
                <w:sz w:val="20"/>
              </w:rPr>
            </w:pPr>
            <w:r>
              <w:rPr>
                <w:sz w:val="20"/>
              </w:rPr>
              <w:t>Д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3"/>
                <w:sz w:val="20"/>
              </w:rPr>
              <w:t>удкина </w:t>
            </w:r>
            <w:r>
              <w:rPr>
                <w:spacing w:val="12"/>
                <w:sz w:val="20"/>
              </w:rPr>
              <w:t>Наталья</w:t>
            </w:r>
          </w:p>
          <w:p>
            <w:pPr>
              <w:pStyle w:val="TableParagraph"/>
              <w:spacing w:line="225" w:lineRule="exact"/>
              <w:ind w:left="13" w:right="127"/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15"/>
                <w:sz w:val="20"/>
              </w:rPr>
              <w:t>ихайловна</w:t>
            </w:r>
          </w:p>
        </w:tc>
        <w:tc>
          <w:tcPr>
            <w:tcW w:w="3598" w:type="dxa"/>
          </w:tcPr>
          <w:p>
            <w:pPr>
              <w:pStyle w:val="TableParagraph"/>
              <w:spacing w:line="295" w:lineRule="auto" w:before="108"/>
              <w:ind w:left="20" w:right="89"/>
              <w:jc w:val="center"/>
              <w:rPr>
                <w:sz w:val="20"/>
              </w:rPr>
            </w:pPr>
            <w:r>
              <w:rPr>
                <w:spacing w:val="17"/>
                <w:sz w:val="20"/>
              </w:rPr>
              <w:t>начальник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4"/>
                <w:sz w:val="20"/>
              </w:rPr>
              <w:t>отдела </w:t>
            </w:r>
            <w:r>
              <w:rPr>
                <w:spacing w:val="12"/>
                <w:sz w:val="20"/>
              </w:rPr>
              <w:t>дош</w:t>
            </w:r>
            <w:r>
              <w:rPr>
                <w:spacing w:val="-21"/>
                <w:sz w:val="20"/>
              </w:rPr>
              <w:t> </w:t>
            </w:r>
            <w:r>
              <w:rPr>
                <w:spacing w:val="14"/>
                <w:sz w:val="20"/>
              </w:rPr>
              <w:t>кольного, </w:t>
            </w:r>
            <w:r>
              <w:rPr>
                <w:spacing w:val="12"/>
                <w:sz w:val="20"/>
              </w:rPr>
              <w:t>общ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10"/>
                <w:sz w:val="20"/>
              </w:rPr>
              <w:t>его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14"/>
                <w:sz w:val="20"/>
              </w:rPr>
              <w:t>среднего,</w:t>
            </w:r>
          </w:p>
          <w:p>
            <w:pPr>
              <w:pStyle w:val="TableParagraph"/>
              <w:spacing w:line="288" w:lineRule="auto"/>
              <w:ind w:left="147" w:right="231"/>
              <w:jc w:val="center"/>
              <w:rPr>
                <w:sz w:val="20"/>
              </w:rPr>
            </w:pPr>
            <w:r>
              <w:rPr>
                <w:spacing w:val="16"/>
                <w:sz w:val="20"/>
              </w:rPr>
              <w:t>профессионально-</w:t>
            </w:r>
            <w:r>
              <w:rPr>
                <w:spacing w:val="15"/>
                <w:sz w:val="20"/>
              </w:rPr>
              <w:t>технического </w:t>
            </w:r>
            <w:r>
              <w:rPr>
                <w:sz w:val="20"/>
              </w:rPr>
              <w:t>и</w:t>
            </w:r>
            <w:r>
              <w:rPr>
                <w:spacing w:val="14"/>
                <w:sz w:val="20"/>
              </w:rPr>
              <w:t> среднего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5"/>
                <w:sz w:val="20"/>
              </w:rPr>
              <w:t>специального </w:t>
            </w:r>
            <w:r>
              <w:rPr>
                <w:spacing w:val="16"/>
                <w:sz w:val="20"/>
              </w:rPr>
              <w:t>образования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4"/>
                <w:sz w:val="20"/>
              </w:rPr>
              <w:t>главного </w:t>
            </w:r>
            <w:r>
              <w:rPr>
                <w:spacing w:val="17"/>
                <w:sz w:val="20"/>
              </w:rPr>
              <w:t>управления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5"/>
                <w:sz w:val="20"/>
              </w:rPr>
              <w:t> образованию</w:t>
            </w:r>
          </w:p>
          <w:p>
            <w:pPr>
              <w:pStyle w:val="TableParagraph"/>
              <w:spacing w:line="225" w:lineRule="exact"/>
              <w:ind w:left="13" w:right="89"/>
              <w:jc w:val="center"/>
              <w:rPr>
                <w:sz w:val="20"/>
              </w:rPr>
            </w:pPr>
            <w:r>
              <w:rPr>
                <w:spacing w:val="17"/>
                <w:sz w:val="20"/>
              </w:rPr>
              <w:t>облисполком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900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200"/>
              <w:rPr>
                <w:sz w:val="20"/>
              </w:rPr>
            </w:pPr>
          </w:p>
          <w:p>
            <w:pPr>
              <w:pStyle w:val="TableParagraph"/>
              <w:spacing w:line="290" w:lineRule="auto" w:before="1"/>
              <w:ind w:left="418" w:right="411" w:hanging="33"/>
              <w:rPr>
                <w:sz w:val="20"/>
              </w:rPr>
            </w:pPr>
            <w:r>
              <w:rPr>
                <w:sz w:val="20"/>
              </w:rPr>
              <w:t>еж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2"/>
                <w:sz w:val="20"/>
              </w:rPr>
              <w:t>едневно </w:t>
            </w:r>
            <w:r>
              <w:rPr>
                <w:sz w:val="20"/>
              </w:rPr>
              <w:t>8</w:t>
            </w:r>
            <w:r>
              <w:rPr>
                <w:spacing w:val="-32"/>
                <w:sz w:val="20"/>
              </w:rPr>
              <w:t> </w:t>
            </w:r>
            <w:r>
              <w:rPr>
                <w:spacing w:val="9"/>
                <w:sz w:val="20"/>
              </w:rPr>
              <w:t>.30</w:t>
            </w:r>
            <w:r>
              <w:rPr>
                <w:spacing w:val="-31"/>
                <w:sz w:val="20"/>
              </w:rPr>
              <w:t> </w:t>
            </w:r>
            <w:r>
              <w:rPr>
                <w:spacing w:val="10"/>
                <w:sz w:val="20"/>
              </w:rPr>
              <w:t>-13.00</w:t>
            </w:r>
          </w:p>
          <w:p>
            <w:pPr>
              <w:pStyle w:val="TableParagraph"/>
              <w:spacing w:line="225" w:lineRule="exact"/>
              <w:ind w:left="376"/>
              <w:rPr>
                <w:sz w:val="20"/>
              </w:rPr>
            </w:pPr>
            <w:r>
              <w:rPr>
                <w:spacing w:val="13"/>
                <w:sz w:val="20"/>
              </w:rPr>
              <w:t>14.00-</w:t>
            </w:r>
            <w:r>
              <w:rPr>
                <w:spacing w:val="7"/>
                <w:sz w:val="20"/>
              </w:rPr>
              <w:t>17.30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</w:p>
          <w:p>
            <w:pPr>
              <w:pStyle w:val="TableParagraph"/>
              <w:spacing w:before="109"/>
              <w:rPr>
                <w:sz w:val="20"/>
              </w:rPr>
            </w:pPr>
          </w:p>
          <w:p>
            <w:pPr>
              <w:pStyle w:val="TableParagraph"/>
              <w:spacing w:before="1"/>
              <w:ind w:left="226" w:right="23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каб.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78"/>
                <w:sz w:val="20"/>
              </w:rPr>
              <w:t> </w:t>
            </w:r>
            <w:r>
              <w:rPr>
                <w:spacing w:val="-5"/>
                <w:sz w:val="20"/>
              </w:rPr>
              <w:t>103</w:t>
            </w:r>
          </w:p>
          <w:p>
            <w:pPr>
              <w:pStyle w:val="TableParagraph"/>
              <w:spacing w:before="44"/>
              <w:ind w:left="226" w:right="22"/>
              <w:jc w:val="center"/>
              <w:rPr>
                <w:sz w:val="20"/>
              </w:rPr>
            </w:pPr>
            <w:r>
              <w:rPr>
                <w:sz w:val="20"/>
              </w:rPr>
              <w:t>тел.</w:t>
            </w:r>
            <w:r>
              <w:rPr>
                <w:spacing w:val="71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42</w:t>
            </w:r>
            <w:r>
              <w:rPr>
                <w:spacing w:val="59"/>
                <w:sz w:val="20"/>
              </w:rPr>
              <w:t> </w:t>
            </w: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1119" w:hRule="atLeast"/>
        </w:trPr>
        <w:tc>
          <w:tcPr>
            <w:tcW w:w="2225" w:type="dxa"/>
          </w:tcPr>
          <w:p>
            <w:pPr>
              <w:pStyle w:val="TableParagraph"/>
              <w:spacing w:before="166"/>
              <w:ind w:right="811"/>
              <w:jc w:val="right"/>
              <w:rPr>
                <w:sz w:val="20"/>
              </w:rPr>
            </w:pPr>
            <w:r>
              <w:rPr>
                <w:sz w:val="20"/>
              </w:rPr>
              <w:t>Ц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1"/>
                <w:sz w:val="20"/>
              </w:rPr>
              <w:t>вирко</w:t>
            </w:r>
          </w:p>
          <w:p>
            <w:pPr>
              <w:pStyle w:val="TableParagraph"/>
              <w:tabs>
                <w:tab w:pos="508" w:val="left" w:leader="none"/>
              </w:tabs>
              <w:spacing w:before="44"/>
              <w:ind w:right="78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>Татьяна</w:t>
            </w:r>
          </w:p>
          <w:p>
            <w:pPr>
              <w:pStyle w:val="TableParagraph"/>
              <w:spacing w:before="53"/>
              <w:ind w:left="395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> </w:t>
            </w:r>
            <w:r>
              <w:rPr>
                <w:spacing w:val="14"/>
                <w:sz w:val="20"/>
              </w:rPr>
              <w:t>натольевна</w:t>
            </w:r>
          </w:p>
        </w:tc>
        <w:tc>
          <w:tcPr>
            <w:tcW w:w="3598" w:type="dxa"/>
          </w:tcPr>
          <w:p>
            <w:pPr>
              <w:pStyle w:val="TableParagraph"/>
              <w:spacing w:line="288" w:lineRule="auto" w:before="22"/>
              <w:ind w:left="240" w:right="332"/>
              <w:jc w:val="center"/>
              <w:rPr>
                <w:sz w:val="20"/>
              </w:rPr>
            </w:pPr>
            <w:r>
              <w:rPr>
                <w:spacing w:val="16"/>
                <w:sz w:val="20"/>
              </w:rPr>
              <w:t>начальник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5"/>
                <w:sz w:val="20"/>
              </w:rPr>
              <w:t>отдела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14"/>
                <w:sz w:val="20"/>
              </w:rPr>
              <w:t>социальной </w:t>
            </w:r>
            <w:r>
              <w:rPr>
                <w:sz w:val="20"/>
              </w:rPr>
              <w:t>и</w:t>
            </w:r>
            <w:r>
              <w:rPr>
                <w:spacing w:val="16"/>
                <w:sz w:val="20"/>
              </w:rPr>
              <w:t> воспитательной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13"/>
                <w:sz w:val="20"/>
              </w:rPr>
              <w:t>работы </w:t>
            </w:r>
            <w:r>
              <w:rPr>
                <w:spacing w:val="14"/>
                <w:sz w:val="20"/>
              </w:rPr>
              <w:t>главного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5"/>
                <w:sz w:val="20"/>
              </w:rPr>
              <w:t>управления</w:t>
            </w:r>
          </w:p>
          <w:p>
            <w:pPr>
              <w:pStyle w:val="TableParagraph"/>
              <w:spacing w:before="8"/>
              <w:ind w:left="4" w:right="89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16"/>
                <w:sz w:val="20"/>
              </w:rPr>
              <w:t>образованию</w:t>
            </w:r>
            <w:r>
              <w:rPr>
                <w:spacing w:val="61"/>
                <w:sz w:val="20"/>
              </w:rPr>
              <w:t> </w:t>
            </w:r>
            <w:r>
              <w:rPr>
                <w:spacing w:val="15"/>
                <w:sz w:val="20"/>
              </w:rPr>
              <w:t>облисполкома</w:t>
            </w:r>
          </w:p>
        </w:tc>
        <w:tc>
          <w:tcPr>
            <w:tcW w:w="1900" w:type="dxa"/>
          </w:tcPr>
          <w:p>
            <w:pPr>
              <w:pStyle w:val="TableParagraph"/>
              <w:spacing w:line="285" w:lineRule="auto" w:before="157"/>
              <w:ind w:left="413" w:right="421" w:hanging="33"/>
              <w:rPr>
                <w:sz w:val="20"/>
              </w:rPr>
            </w:pPr>
            <w:r>
              <w:rPr>
                <w:sz w:val="20"/>
              </w:rPr>
              <w:t>еж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2"/>
                <w:sz w:val="20"/>
              </w:rPr>
              <w:t>едневно </w:t>
            </w:r>
            <w:r>
              <w:rPr>
                <w:spacing w:val="11"/>
                <w:sz w:val="20"/>
              </w:rPr>
              <w:t>8.30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11"/>
                <w:sz w:val="20"/>
              </w:rPr>
              <w:t>-</w:t>
            </w:r>
            <w:r>
              <w:rPr>
                <w:sz w:val="20"/>
              </w:rPr>
              <w:t>13</w:t>
            </w:r>
            <w:r>
              <w:rPr>
                <w:spacing w:val="-22"/>
                <w:sz w:val="20"/>
              </w:rPr>
              <w:t> </w:t>
            </w:r>
            <w:r>
              <w:rPr>
                <w:spacing w:val="4"/>
                <w:sz w:val="20"/>
              </w:rPr>
              <w:t>.00</w:t>
            </w:r>
          </w:p>
          <w:p>
            <w:pPr>
              <w:pStyle w:val="TableParagraph"/>
              <w:spacing w:before="5"/>
              <w:ind w:left="371"/>
              <w:rPr>
                <w:sz w:val="20"/>
              </w:rPr>
            </w:pPr>
            <w:r>
              <w:rPr>
                <w:spacing w:val="13"/>
                <w:sz w:val="20"/>
              </w:rPr>
              <w:t>14.00-</w:t>
            </w:r>
            <w:r>
              <w:rPr>
                <w:spacing w:val="7"/>
                <w:sz w:val="20"/>
              </w:rPr>
              <w:t>17.30</w:t>
            </w:r>
          </w:p>
        </w:tc>
        <w:tc>
          <w:tcPr>
            <w:tcW w:w="1702" w:type="dxa"/>
          </w:tcPr>
          <w:p>
            <w:pPr>
              <w:pStyle w:val="TableParagraph"/>
              <w:spacing w:before="56"/>
              <w:rPr>
                <w:sz w:val="20"/>
              </w:rPr>
            </w:pPr>
          </w:p>
          <w:p>
            <w:pPr>
              <w:pStyle w:val="TableParagraph"/>
              <w:ind w:left="226" w:right="15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каб.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78"/>
                <w:sz w:val="20"/>
              </w:rPr>
              <w:t> </w:t>
            </w:r>
            <w:r>
              <w:rPr>
                <w:spacing w:val="-5"/>
                <w:sz w:val="20"/>
              </w:rPr>
              <w:t>114</w:t>
            </w:r>
          </w:p>
          <w:p>
            <w:pPr>
              <w:pStyle w:val="TableParagraph"/>
              <w:spacing w:before="49"/>
              <w:ind w:left="226" w:right="24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тел.</w:t>
            </w:r>
            <w:r>
              <w:rPr>
                <w:spacing w:val="53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42</w:t>
            </w:r>
            <w:r>
              <w:rPr>
                <w:spacing w:val="54"/>
                <w:sz w:val="20"/>
              </w:rPr>
              <w:t> </w:t>
            </w: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1092" w:hRule="atLeast"/>
        </w:trPr>
        <w:tc>
          <w:tcPr>
            <w:tcW w:w="2225" w:type="dxa"/>
          </w:tcPr>
          <w:p>
            <w:pPr>
              <w:pStyle w:val="TableParagraph"/>
              <w:spacing w:line="290" w:lineRule="auto" w:before="166"/>
              <w:ind w:left="755" w:right="616" w:hanging="264"/>
              <w:rPr>
                <w:sz w:val="20"/>
              </w:rPr>
            </w:pPr>
            <w:r>
              <w:rPr>
                <w:sz w:val="20"/>
              </w:rPr>
              <w:t>М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15"/>
                <w:sz w:val="20"/>
              </w:rPr>
              <w:t>усенкова </w:t>
            </w:r>
            <w:r>
              <w:rPr>
                <w:spacing w:val="13"/>
                <w:sz w:val="20"/>
              </w:rPr>
              <w:t>Елена</w:t>
            </w:r>
          </w:p>
          <w:p>
            <w:pPr>
              <w:pStyle w:val="TableParagraph"/>
              <w:ind w:left="400"/>
              <w:rPr>
                <w:sz w:val="20"/>
              </w:rPr>
            </w:pP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> </w:t>
            </w:r>
            <w:r>
              <w:rPr>
                <w:spacing w:val="14"/>
                <w:sz w:val="20"/>
              </w:rPr>
              <w:t>натольевна</w:t>
            </w:r>
          </w:p>
        </w:tc>
        <w:tc>
          <w:tcPr>
            <w:tcW w:w="3598" w:type="dxa"/>
          </w:tcPr>
          <w:p>
            <w:pPr>
              <w:pStyle w:val="TableParagraph"/>
              <w:spacing w:line="288" w:lineRule="auto" w:before="22"/>
              <w:ind w:left="531" w:right="632" w:firstLine="21"/>
              <w:jc w:val="center"/>
              <w:rPr>
                <w:sz w:val="20"/>
              </w:rPr>
            </w:pPr>
            <w:r>
              <w:rPr>
                <w:spacing w:val="14"/>
                <w:sz w:val="20"/>
              </w:rPr>
              <w:t>заведую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щ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10"/>
                <w:sz w:val="20"/>
              </w:rPr>
              <w:t>ий</w:t>
            </w:r>
            <w:r>
              <w:rPr>
                <w:spacing w:val="40"/>
                <w:sz w:val="20"/>
              </w:rPr>
              <w:t> </w:t>
            </w:r>
            <w:r>
              <w:rPr>
                <w:spacing w:val="17"/>
                <w:sz w:val="20"/>
              </w:rPr>
              <w:t>планово-экономической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12"/>
                <w:sz w:val="20"/>
              </w:rPr>
              <w:t>группой </w:t>
            </w:r>
            <w:r>
              <w:rPr>
                <w:spacing w:val="14"/>
                <w:sz w:val="20"/>
              </w:rPr>
              <w:t>главного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15"/>
                <w:sz w:val="20"/>
              </w:rPr>
              <w:t>управления</w:t>
            </w:r>
          </w:p>
          <w:p>
            <w:pPr>
              <w:pStyle w:val="TableParagraph"/>
              <w:spacing w:line="210" w:lineRule="exact" w:before="12"/>
              <w:ind w:right="89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46"/>
                <w:sz w:val="20"/>
              </w:rPr>
              <w:t> </w:t>
            </w:r>
            <w:r>
              <w:rPr>
                <w:spacing w:val="16"/>
                <w:sz w:val="20"/>
              </w:rPr>
              <w:t>образованию</w:t>
            </w:r>
            <w:r>
              <w:rPr>
                <w:spacing w:val="57"/>
                <w:sz w:val="20"/>
              </w:rPr>
              <w:t> </w:t>
            </w:r>
            <w:r>
              <w:rPr>
                <w:spacing w:val="15"/>
                <w:sz w:val="20"/>
              </w:rPr>
              <w:t>облисполкома</w:t>
            </w:r>
          </w:p>
        </w:tc>
        <w:tc>
          <w:tcPr>
            <w:tcW w:w="1900" w:type="dxa"/>
          </w:tcPr>
          <w:p>
            <w:pPr>
              <w:pStyle w:val="TableParagraph"/>
              <w:spacing w:line="290" w:lineRule="auto" w:before="151"/>
              <w:ind w:left="413" w:right="421" w:hanging="38"/>
              <w:rPr>
                <w:sz w:val="20"/>
              </w:rPr>
            </w:pPr>
            <w:r>
              <w:rPr>
                <w:sz w:val="20"/>
              </w:rPr>
              <w:t>еж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12"/>
                <w:sz w:val="20"/>
              </w:rPr>
              <w:t>едневно </w:t>
            </w:r>
            <w:r>
              <w:rPr>
                <w:sz w:val="20"/>
              </w:rPr>
              <w:t>8</w:t>
            </w:r>
            <w:r>
              <w:rPr>
                <w:spacing w:val="-32"/>
                <w:sz w:val="20"/>
              </w:rPr>
              <w:t> </w:t>
            </w:r>
            <w:r>
              <w:rPr>
                <w:spacing w:val="9"/>
                <w:sz w:val="20"/>
              </w:rPr>
              <w:t>.30</w:t>
            </w:r>
            <w:r>
              <w:rPr>
                <w:spacing w:val="-31"/>
                <w:sz w:val="20"/>
              </w:rPr>
              <w:t> </w:t>
            </w:r>
            <w:r>
              <w:rPr>
                <w:spacing w:val="10"/>
                <w:sz w:val="20"/>
              </w:rPr>
              <w:t>-13.00</w:t>
            </w:r>
          </w:p>
          <w:p>
            <w:pPr>
              <w:pStyle w:val="TableParagraph"/>
              <w:ind w:left="366"/>
              <w:rPr>
                <w:sz w:val="20"/>
              </w:rPr>
            </w:pPr>
            <w:r>
              <w:rPr>
                <w:spacing w:val="14"/>
                <w:sz w:val="20"/>
              </w:rPr>
              <w:t>14.00-</w:t>
            </w:r>
            <w:r>
              <w:rPr>
                <w:spacing w:val="7"/>
                <w:sz w:val="20"/>
              </w:rPr>
              <w:t>17.30</w:t>
            </w:r>
          </w:p>
        </w:tc>
        <w:tc>
          <w:tcPr>
            <w:tcW w:w="1702" w:type="dxa"/>
          </w:tcPr>
          <w:p>
            <w:pPr>
              <w:pStyle w:val="TableParagraph"/>
              <w:spacing w:before="51"/>
              <w:rPr>
                <w:sz w:val="20"/>
              </w:rPr>
            </w:pPr>
          </w:p>
          <w:p>
            <w:pPr>
              <w:pStyle w:val="TableParagraph"/>
              <w:ind w:left="226" w:right="33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каб.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№</w:t>
            </w:r>
            <w:r>
              <w:rPr>
                <w:spacing w:val="73"/>
                <w:sz w:val="20"/>
              </w:rPr>
              <w:t> </w:t>
            </w:r>
            <w:r>
              <w:rPr>
                <w:spacing w:val="-5"/>
                <w:sz w:val="20"/>
              </w:rPr>
              <w:t>113</w:t>
            </w:r>
          </w:p>
          <w:p>
            <w:pPr>
              <w:pStyle w:val="TableParagraph"/>
              <w:spacing w:before="48"/>
              <w:ind w:left="226" w:right="36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тел.</w:t>
            </w:r>
            <w:r>
              <w:rPr>
                <w:spacing w:val="55"/>
                <w:sz w:val="20"/>
              </w:rPr>
              <w:t> </w:t>
            </w:r>
            <w:r>
              <w:rPr>
                <w:sz w:val="20"/>
              </w:rPr>
              <w:t>500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42</w:t>
            </w:r>
            <w:r>
              <w:rPr>
                <w:spacing w:val="47"/>
                <w:sz w:val="20"/>
              </w:rPr>
              <w:t> </w:t>
            </w:r>
            <w:r>
              <w:rPr>
                <w:spacing w:val="-5"/>
                <w:sz w:val="20"/>
              </w:rPr>
              <w:t>40</w:t>
            </w:r>
          </w:p>
        </w:tc>
      </w:tr>
    </w:tbl>
    <w:sectPr>
      <w:type w:val="continuous"/>
      <w:pgSz w:w="12160" w:h="17010"/>
      <w:pgMar w:top="1360" w:bottom="280" w:left="170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340"/>
    </w:pPr>
    <w:rPr>
      <w:rFonts w:ascii="Times New Roman" w:hAnsi="Times New Roman" w:eastAsia="Times New Roman" w:cs="Times New Roman"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2026-10-09T05:58:28Z</dcterms:created>
  <dcterms:modified xsi:type="dcterms:W3CDTF">2026-10-09T05:58:28Z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2026-10-09T00:00:00Z</vt:filetime>
  </property>
  <property fmtid="{D5CDD505-2E9C-101B-9397-08002B2CF9AE}" pid="5" name="Producer">
    <vt:lpwstr>ABBYY FineReader 12</vt:lpwstr>
  </property>
</Properties>
</file>