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6F2" w:rsidRPr="00F976F2" w:rsidRDefault="00F976F2" w:rsidP="00806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6F2" w:rsidRPr="00CF242F" w:rsidRDefault="00F976F2" w:rsidP="00F976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CF242F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Внимание, выпускники-2026!!!</w:t>
      </w:r>
    </w:p>
    <w:p w:rsidR="00F976F2" w:rsidRPr="00CF242F" w:rsidRDefault="00F976F2" w:rsidP="00F976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CF242F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31 января 2026 года</w:t>
      </w:r>
      <w:r w:rsidRPr="00CF242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 для выпускников учреждений общего среднего образования Министерством образования Республики Беларусь совместно с РИКЗ будет проводиться </w:t>
      </w:r>
      <w:r w:rsidRPr="00CF242F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репетиция централизованного экзамена</w:t>
      </w:r>
      <w:r w:rsidRPr="00CF242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.</w:t>
      </w:r>
      <w:r w:rsidRPr="00CF242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br/>
        <w:t>Репетиция централизованного экзамена пройдет по 16 учебным предметам по выбору учащихся, включая р</w:t>
      </w:r>
      <w:r w:rsidR="00CF242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усский язык и белорусский язык. </w:t>
      </w:r>
      <w:r w:rsidRPr="00CF242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Регистрация на испытания стартуе</w:t>
      </w:r>
      <w:r w:rsidR="00CF242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т в учреждениях общего среднего </w:t>
      </w:r>
      <w:r w:rsidRPr="00CF242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образования 12 декабря 2025 года и продлится по 17 декабря 2025 года включительно. Участвовать в репетиции ЦЭ будут все выпускники 11-х классов, которые в 2026 году предстоит сдавать централизованный экзамен.</w:t>
      </w:r>
      <w:r w:rsidRPr="00CF242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br/>
        <w:t>Структура и сложность тестов при проведении репетиции централизованного экзамена будут полностью соответствовать структуре и сложности тестов, которые будут предложены при проведении централизованного экзамена и централизованного тестирования в 2026 году.</w:t>
      </w:r>
      <w:r w:rsidRPr="00CF242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br/>
        <w:t xml:space="preserve">Таблицы соответствия первичных и тестовых баллов по учебным предметам, а также шкалы перевода баллов, полученных участниками централизованного экзамена по </w:t>
      </w:r>
      <w:proofErr w:type="spellStart"/>
      <w:r w:rsidRPr="00CF242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стобалльной</w:t>
      </w:r>
      <w:proofErr w:type="spellEnd"/>
      <w:r w:rsidRPr="00CF242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шкале, в отметку по десятибалльной шкале будут использоваться те же, что и при проведении централизованного экзамена и централизованного тестирования в прошлом учебном году. Они опубликованы в свободном доступе, изменяться не будут, уже используются и будут применяться на всех этапах репетиционного тестирования 2025/2026 учебного года.</w:t>
      </w:r>
      <w:r w:rsidRPr="00CF242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br/>
        <w:t xml:space="preserve">Результаты </w:t>
      </w:r>
      <w:proofErr w:type="gramStart"/>
      <w:r w:rsidRPr="00CF242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пробного</w:t>
      </w:r>
      <w:proofErr w:type="gramEnd"/>
      <w:r w:rsidRPr="00CF242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ЦЭ обработают в течение двух недель, а через три недели итоги планируют довести до всех участников репетиции.</w:t>
      </w:r>
    </w:p>
    <w:p w:rsidR="00DA102D" w:rsidRPr="005F3BFA" w:rsidRDefault="00DA102D" w:rsidP="00DA102D">
      <w:pPr>
        <w:ind w:firstLine="709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5F3BFA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lastRenderedPageBreak/>
        <w:t>Репетиция централизованного экзамена для 11-классников пройдет 31 января 2026 года. Пункт проведения РЦЭ для учащихся государственного учреждения образования «Средняя школа № 8 г. Жодино»</w:t>
      </w:r>
      <w:r w:rsidRPr="005F3BFA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учреждение образования «</w:t>
      </w:r>
      <w:proofErr w:type="spellStart"/>
      <w:r w:rsidRPr="005F3BFA">
        <w:rPr>
          <w:rFonts w:ascii="Times New Roman" w:hAnsi="Times New Roman" w:cs="Times New Roman"/>
          <w:b/>
          <w:color w:val="C00000"/>
          <w:sz w:val="36"/>
          <w:szCs w:val="36"/>
        </w:rPr>
        <w:t>Жодинский</w:t>
      </w:r>
      <w:proofErr w:type="spellEnd"/>
      <w:r w:rsidRPr="005F3BFA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государственный колледж», (ул. Лебедевского, 20). </w:t>
      </w:r>
    </w:p>
    <w:p w:rsidR="00DA102D" w:rsidRPr="005F3BFA" w:rsidRDefault="00DA102D" w:rsidP="00DA102D">
      <w:pPr>
        <w:ind w:firstLine="709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5F3BFA">
        <w:rPr>
          <w:rFonts w:ascii="Times New Roman" w:hAnsi="Times New Roman" w:cs="Times New Roman"/>
          <w:b/>
          <w:color w:val="C00000"/>
          <w:sz w:val="36"/>
          <w:szCs w:val="36"/>
        </w:rPr>
        <w:t>Время начала РЦЭ в 11.00</w:t>
      </w:r>
    </w:p>
    <w:p w:rsidR="00F976F2" w:rsidRPr="00F976F2" w:rsidRDefault="00F976F2" w:rsidP="00F976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6F2" w:rsidRPr="00F976F2" w:rsidRDefault="00F976F2" w:rsidP="00F976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30340" cy="3674745"/>
            <wp:effectExtent l="0" t="0" r="3810" b="1905"/>
            <wp:docPr id="1" name="Рисунок 1" descr="http://sch207.minsk.edu.by/ru/sm_full.aspx?guid=133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207.minsk.edu.by/ru/sm_full.aspx?guid=1338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367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76F2" w:rsidRPr="00F976F2" w:rsidRDefault="00F976F2" w:rsidP="00F9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6F2">
        <w:rPr>
          <w:rFonts w:ascii="Montserrat" w:eastAsia="Times New Roman" w:hAnsi="Montserrat" w:cs="Arial"/>
          <w:b/>
          <w:bCs/>
          <w:color w:val="6C83A2"/>
          <w:sz w:val="29"/>
          <w:szCs w:val="29"/>
          <w:lang w:eastAsia="ru-RU"/>
        </w:rPr>
        <w:t>Вся актуальная информация о ЦЭ и РЦЭ размещена на </w:t>
      </w:r>
      <w:r w:rsidRPr="00F976F2">
        <w:rPr>
          <w:rFonts w:ascii="Montserrat" w:eastAsia="Times New Roman" w:hAnsi="Montserrat" w:cs="Arial"/>
          <w:color w:val="6C83A2"/>
          <w:sz w:val="24"/>
          <w:szCs w:val="24"/>
          <w:lang w:eastAsia="ru-RU"/>
        </w:rPr>
        <w:br/>
      </w:r>
      <w:hyperlink r:id="rId7" w:tgtFrame="_blank" w:history="1">
        <w:r w:rsidRPr="00F976F2">
          <w:rPr>
            <w:rFonts w:ascii="Montserrat" w:eastAsia="Times New Roman" w:hAnsi="Montserrat" w:cs="Arial"/>
            <w:b/>
            <w:bCs/>
            <w:color w:val="000000"/>
            <w:sz w:val="29"/>
            <w:szCs w:val="29"/>
            <w:u w:val="single"/>
            <w:lang w:eastAsia="ru-RU"/>
          </w:rPr>
          <w:t>сайте Республиканского Института Контроля Знаний (РИКЗ)</w:t>
        </w:r>
      </w:hyperlink>
    </w:p>
    <w:p w:rsidR="009803E4" w:rsidRPr="009803E4" w:rsidRDefault="00806407" w:rsidP="00806407">
      <w:pPr>
        <w:spacing w:before="100" w:beforeAutospacing="1" w:after="100" w:afterAutospacing="1" w:line="240" w:lineRule="auto"/>
        <w:ind w:left="720" w:hanging="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92E90B6" wp14:editId="3A7274FA">
            <wp:extent cx="6300470" cy="4464849"/>
            <wp:effectExtent l="0" t="0" r="5080" b="0"/>
            <wp:docPr id="2" name="Рисунок 2" descr="http://sch207.minsk.edu.by/ru/sm_full.aspx?guid=128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207.minsk.edu.by/ru/sm_full.aspx?guid=1280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6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452" w:rsidRDefault="00422452"/>
    <w:sectPr w:rsidR="00422452" w:rsidSect="00F976F2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10083"/>
    <w:multiLevelType w:val="multilevel"/>
    <w:tmpl w:val="C57CA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E26C4"/>
    <w:multiLevelType w:val="multilevel"/>
    <w:tmpl w:val="D4EE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C684F"/>
    <w:multiLevelType w:val="multilevel"/>
    <w:tmpl w:val="F3B29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5E4C57"/>
    <w:multiLevelType w:val="multilevel"/>
    <w:tmpl w:val="D0B2F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0263DA"/>
    <w:multiLevelType w:val="multilevel"/>
    <w:tmpl w:val="CD38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37E5522"/>
    <w:multiLevelType w:val="multilevel"/>
    <w:tmpl w:val="A2E8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F92B1F"/>
    <w:multiLevelType w:val="multilevel"/>
    <w:tmpl w:val="EE84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632CB8"/>
    <w:multiLevelType w:val="multilevel"/>
    <w:tmpl w:val="A6D8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4936CD"/>
    <w:multiLevelType w:val="multilevel"/>
    <w:tmpl w:val="469E8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6C01EF"/>
    <w:multiLevelType w:val="multilevel"/>
    <w:tmpl w:val="C12E8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7C42D1"/>
    <w:multiLevelType w:val="multilevel"/>
    <w:tmpl w:val="F9085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"/>
  </w:num>
  <w:num w:numId="5">
    <w:abstractNumId w:val="9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CF9"/>
    <w:rsid w:val="0003240B"/>
    <w:rsid w:val="00422452"/>
    <w:rsid w:val="005F3BFA"/>
    <w:rsid w:val="00806407"/>
    <w:rsid w:val="009803E4"/>
    <w:rsid w:val="009A1CF9"/>
    <w:rsid w:val="00CD4860"/>
    <w:rsid w:val="00CF242F"/>
    <w:rsid w:val="00DA102D"/>
    <w:rsid w:val="00F9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03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3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0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03E4"/>
    <w:rPr>
      <w:b/>
      <w:bCs/>
    </w:rPr>
  </w:style>
  <w:style w:type="character" w:styleId="a5">
    <w:name w:val="Emphasis"/>
    <w:basedOn w:val="a0"/>
    <w:uiPriority w:val="20"/>
    <w:qFormat/>
    <w:rsid w:val="009803E4"/>
    <w:rPr>
      <w:i/>
      <w:iCs/>
    </w:rPr>
  </w:style>
  <w:style w:type="character" w:styleId="a6">
    <w:name w:val="Hyperlink"/>
    <w:basedOn w:val="a0"/>
    <w:uiPriority w:val="99"/>
    <w:semiHidden/>
    <w:unhideWhenUsed/>
    <w:rsid w:val="00F976F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97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03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3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0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03E4"/>
    <w:rPr>
      <w:b/>
      <w:bCs/>
    </w:rPr>
  </w:style>
  <w:style w:type="character" w:styleId="a5">
    <w:name w:val="Emphasis"/>
    <w:basedOn w:val="a0"/>
    <w:uiPriority w:val="20"/>
    <w:qFormat/>
    <w:rsid w:val="009803E4"/>
    <w:rPr>
      <w:i/>
      <w:iCs/>
    </w:rPr>
  </w:style>
  <w:style w:type="character" w:styleId="a6">
    <w:name w:val="Hyperlink"/>
    <w:basedOn w:val="a0"/>
    <w:uiPriority w:val="99"/>
    <w:semiHidden/>
    <w:unhideWhenUsed/>
    <w:rsid w:val="00F976F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97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4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rikc.b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2026-01-28T07:32:00Z</dcterms:created>
  <dcterms:modified xsi:type="dcterms:W3CDTF">2026-01-28T07:48:00Z</dcterms:modified>
</cp:coreProperties>
</file>