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B5F" w:rsidRDefault="00B01146" w:rsidP="00B01146">
      <w:pPr>
        <w:widowControl w:val="0"/>
        <w:autoSpaceDE w:val="0"/>
        <w:autoSpaceDN w:val="0"/>
        <w:spacing w:after="0" w:line="240" w:lineRule="auto"/>
        <w:ind w:right="38"/>
        <w:jc w:val="center"/>
        <w:rPr>
          <w:rFonts w:ascii="Times New Roman" w:hAnsi="Times New Roman"/>
          <w:b/>
          <w:sz w:val="30"/>
          <w:szCs w:val="30"/>
          <w:lang w:eastAsia="ru-RU" w:bidi="ru-RU"/>
        </w:rPr>
      </w:pPr>
      <w:r w:rsidRPr="00B01146">
        <w:rPr>
          <w:rFonts w:ascii="Times New Roman" w:hAnsi="Times New Roman"/>
          <w:b/>
          <w:sz w:val="30"/>
          <w:szCs w:val="30"/>
          <w:lang w:eastAsia="ru-RU" w:bidi="ru-RU"/>
        </w:rPr>
        <w:t xml:space="preserve">Приложение </w:t>
      </w:r>
    </w:p>
    <w:p w:rsidR="00333B5F" w:rsidRDefault="00B01146" w:rsidP="00B01146">
      <w:pPr>
        <w:widowControl w:val="0"/>
        <w:autoSpaceDE w:val="0"/>
        <w:autoSpaceDN w:val="0"/>
        <w:spacing w:after="0" w:line="240" w:lineRule="auto"/>
        <w:ind w:right="38"/>
        <w:jc w:val="center"/>
        <w:rPr>
          <w:rFonts w:ascii="Times New Roman" w:hAnsi="Times New Roman"/>
          <w:b/>
          <w:sz w:val="30"/>
          <w:szCs w:val="30"/>
          <w:lang w:eastAsia="ru-RU" w:bidi="ru-RU"/>
        </w:rPr>
      </w:pPr>
      <w:r w:rsidRPr="00B01146">
        <w:rPr>
          <w:rFonts w:ascii="Times New Roman" w:hAnsi="Times New Roman"/>
          <w:b/>
          <w:sz w:val="30"/>
          <w:szCs w:val="30"/>
          <w:lang w:eastAsia="ru-RU" w:bidi="ru-RU"/>
        </w:rPr>
        <w:t xml:space="preserve">к исследовательской работе по английскому языку </w:t>
      </w:r>
    </w:p>
    <w:p w:rsidR="00333B5F" w:rsidRDefault="00B01146" w:rsidP="00B01146">
      <w:pPr>
        <w:widowControl w:val="0"/>
        <w:autoSpaceDE w:val="0"/>
        <w:autoSpaceDN w:val="0"/>
        <w:spacing w:after="0" w:line="240" w:lineRule="auto"/>
        <w:ind w:right="38"/>
        <w:jc w:val="center"/>
        <w:rPr>
          <w:rFonts w:ascii="Times New Roman" w:hAnsi="Times New Roman"/>
          <w:b/>
          <w:sz w:val="30"/>
          <w:szCs w:val="30"/>
          <w:lang w:eastAsia="ru-RU" w:bidi="ru-RU"/>
        </w:rPr>
      </w:pPr>
      <w:r w:rsidRPr="00B01146">
        <w:rPr>
          <w:rFonts w:ascii="Times New Roman" w:hAnsi="Times New Roman"/>
          <w:b/>
          <w:sz w:val="30"/>
          <w:szCs w:val="30"/>
          <w:lang w:eastAsia="ru-RU" w:bidi="ru-RU"/>
        </w:rPr>
        <w:t>«Погодные идиомы в английской фразеологии»</w:t>
      </w:r>
      <w:r w:rsidR="00333B5F">
        <w:rPr>
          <w:rFonts w:ascii="Times New Roman" w:hAnsi="Times New Roman"/>
          <w:b/>
          <w:sz w:val="30"/>
          <w:szCs w:val="30"/>
          <w:lang w:eastAsia="ru-RU" w:bidi="ru-RU"/>
        </w:rPr>
        <w:t xml:space="preserve"> </w:t>
      </w:r>
    </w:p>
    <w:p w:rsidR="00333B5F" w:rsidRDefault="00333B5F" w:rsidP="00B01146">
      <w:pPr>
        <w:widowControl w:val="0"/>
        <w:autoSpaceDE w:val="0"/>
        <w:autoSpaceDN w:val="0"/>
        <w:spacing w:after="0" w:line="240" w:lineRule="auto"/>
        <w:ind w:right="38"/>
        <w:jc w:val="center"/>
        <w:rPr>
          <w:rFonts w:ascii="Times New Roman" w:hAnsi="Times New Roman"/>
          <w:b/>
          <w:sz w:val="30"/>
          <w:szCs w:val="30"/>
          <w:lang w:eastAsia="ru-RU" w:bidi="ru-RU"/>
        </w:rPr>
      </w:pPr>
      <w:r>
        <w:rPr>
          <w:rFonts w:ascii="Times New Roman" w:hAnsi="Times New Roman"/>
          <w:b/>
          <w:sz w:val="30"/>
          <w:szCs w:val="30"/>
          <w:lang w:eastAsia="ru-RU" w:bidi="ru-RU"/>
        </w:rPr>
        <w:t xml:space="preserve">для </w:t>
      </w:r>
      <w:r>
        <w:rPr>
          <w:rFonts w:ascii="Times New Roman" w:hAnsi="Times New Roman"/>
          <w:b/>
          <w:sz w:val="30"/>
          <w:szCs w:val="30"/>
          <w:lang w:val="en-US" w:eastAsia="ru-RU" w:bidi="ru-RU"/>
        </w:rPr>
        <w:t xml:space="preserve">XXIII </w:t>
      </w:r>
      <w:r>
        <w:rPr>
          <w:rFonts w:ascii="Times New Roman" w:hAnsi="Times New Roman"/>
          <w:b/>
          <w:sz w:val="30"/>
          <w:szCs w:val="30"/>
          <w:lang w:eastAsia="ru-RU" w:bidi="ru-RU"/>
        </w:rPr>
        <w:t xml:space="preserve">городской конференции учащихся </w:t>
      </w:r>
    </w:p>
    <w:p w:rsidR="000C51F2" w:rsidRDefault="00333B5F" w:rsidP="00B01146">
      <w:pPr>
        <w:widowControl w:val="0"/>
        <w:autoSpaceDE w:val="0"/>
        <w:autoSpaceDN w:val="0"/>
        <w:spacing w:after="0" w:line="240" w:lineRule="auto"/>
        <w:ind w:right="38"/>
        <w:jc w:val="center"/>
        <w:rPr>
          <w:rFonts w:ascii="Times New Roman" w:hAnsi="Times New Roman"/>
          <w:b/>
          <w:sz w:val="30"/>
          <w:szCs w:val="30"/>
          <w:lang w:eastAsia="ru-RU" w:bidi="ru-RU"/>
        </w:rPr>
      </w:pPr>
      <w:r>
        <w:rPr>
          <w:rFonts w:ascii="Times New Roman" w:hAnsi="Times New Roman"/>
          <w:b/>
          <w:sz w:val="30"/>
          <w:szCs w:val="30"/>
          <w:lang w:eastAsia="ru-RU" w:bidi="ru-RU"/>
        </w:rPr>
        <w:t>«Юным талантам – приоритет развития»</w:t>
      </w:r>
    </w:p>
    <w:p w:rsidR="00B01146" w:rsidRPr="00B01146" w:rsidRDefault="00B01146" w:rsidP="00B01146">
      <w:pPr>
        <w:widowControl w:val="0"/>
        <w:autoSpaceDE w:val="0"/>
        <w:autoSpaceDN w:val="0"/>
        <w:spacing w:after="0" w:line="240" w:lineRule="auto"/>
        <w:ind w:right="38"/>
        <w:jc w:val="center"/>
        <w:rPr>
          <w:rFonts w:ascii="Times New Roman" w:hAnsi="Times New Roman"/>
          <w:b/>
          <w:sz w:val="30"/>
          <w:szCs w:val="30"/>
          <w:lang w:eastAsia="ru-RU" w:bidi="ru-RU"/>
        </w:rPr>
      </w:pPr>
    </w:p>
    <w:p w:rsidR="00B01146" w:rsidRDefault="00B01146" w:rsidP="00B01146">
      <w:pPr>
        <w:widowControl w:val="0"/>
        <w:autoSpaceDE w:val="0"/>
        <w:autoSpaceDN w:val="0"/>
        <w:spacing w:after="0" w:line="240" w:lineRule="auto"/>
        <w:ind w:right="38"/>
        <w:jc w:val="center"/>
        <w:rPr>
          <w:rFonts w:ascii="Times New Roman" w:hAnsi="Times New Roman"/>
          <w:b/>
          <w:sz w:val="30"/>
          <w:szCs w:val="30"/>
          <w:lang w:eastAsia="ru-RU" w:bidi="ru-RU"/>
        </w:rPr>
      </w:pPr>
      <w:r w:rsidRPr="00B01146">
        <w:rPr>
          <w:rFonts w:ascii="Times New Roman" w:hAnsi="Times New Roman"/>
          <w:b/>
          <w:noProof/>
          <w:sz w:val="30"/>
          <w:szCs w:val="30"/>
          <w:lang w:eastAsia="ru-RU"/>
        </w:rPr>
        <w:drawing>
          <wp:inline distT="0" distB="0" distL="0" distR="0">
            <wp:extent cx="5672067" cy="4189863"/>
            <wp:effectExtent l="19050" t="0" r="4833" b="0"/>
            <wp:docPr id="2" name="Рисунок 1" descr="IMG_23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MG_2360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6523" cy="420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F2" w:rsidRDefault="000C51F2" w:rsidP="000C51F2">
      <w:pPr>
        <w:widowControl w:val="0"/>
        <w:autoSpaceDE w:val="0"/>
        <w:autoSpaceDN w:val="0"/>
        <w:spacing w:after="0" w:line="240" w:lineRule="auto"/>
        <w:ind w:right="38" w:firstLine="709"/>
        <w:jc w:val="both"/>
        <w:rPr>
          <w:rFonts w:ascii="Times New Roman" w:hAnsi="Times New Roman"/>
          <w:b/>
          <w:sz w:val="30"/>
          <w:szCs w:val="30"/>
          <w:lang w:eastAsia="ru-RU" w:bidi="ru-RU"/>
        </w:rPr>
      </w:pPr>
      <w:r>
        <w:rPr>
          <w:rFonts w:ascii="Times New Roman" w:hAnsi="Times New Roman"/>
          <w:b/>
          <w:sz w:val="30"/>
          <w:szCs w:val="30"/>
          <w:lang w:val="en-US" w:eastAsia="ru-RU" w:bidi="ru-RU"/>
        </w:rPr>
        <w:t>RAIN</w:t>
      </w:r>
    </w:p>
    <w:tbl>
      <w:tblPr>
        <w:tblStyle w:val="a3"/>
        <w:tblW w:w="0" w:type="auto"/>
        <w:tblLook w:val="04A0"/>
      </w:tblPr>
      <w:tblGrid>
        <w:gridCol w:w="4503"/>
        <w:gridCol w:w="5067"/>
      </w:tblGrid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38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to rain buckets; to rain cats and dogs; the heavens opened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38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лить как из ведра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91374">
            <w:pPr>
              <w:widowControl w:val="0"/>
              <w:autoSpaceDE w:val="0"/>
              <w:autoSpaceDN w:val="0"/>
              <w:ind w:right="38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t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o</w:t>
            </w:r>
            <w:r w:rsidRP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rain</w:t>
            </w:r>
            <w:r w:rsidRP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on</w:t>
            </w:r>
            <w:r w:rsidRP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somebody’</w:t>
            </w:r>
            <w:r w:rsidR="00E603E2" w:rsidRP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s</w:t>
            </w:r>
            <w:r w:rsidR="00E603E2" w:rsidRP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parade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38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нарушать чьи-либо планы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91374">
            <w:pPr>
              <w:widowControl w:val="0"/>
              <w:autoSpaceDE w:val="0"/>
              <w:autoSpaceDN w:val="0"/>
              <w:ind w:right="38"/>
              <w:jc w:val="both"/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t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o</w:t>
            </w:r>
            <w:r w:rsidRPr="00091374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take</w:t>
            </w:r>
            <w:r w:rsidRPr="00091374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a</w:t>
            </w:r>
            <w:r w:rsidRPr="00091374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rain</w:t>
            </w:r>
            <w:r w:rsidRPr="00091374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check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38"/>
              <w:rPr>
                <w:rFonts w:ascii="Times New Roman" w:hAnsi="Times New Roman"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перенести, отложить, принять приглашение в другой раз;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38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to save something for the rainy day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38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откладывать на черный день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38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it never rains but it pours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38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беда не приходит одна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38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into each life some rain must fall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0C51F2">
            <w:pPr>
              <w:widowControl w:val="0"/>
              <w:autoSpaceDE w:val="0"/>
              <w:autoSpaceDN w:val="0"/>
              <w:ind w:right="38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в жизни каждого бывают невзгоды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38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It</w:t>
            </w:r>
            <w:r w:rsidR="00091374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never</w:t>
            </w:r>
            <w:r w:rsidR="00091374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rains</w:t>
            </w:r>
            <w:r w:rsidR="00091374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but</w:t>
            </w:r>
            <w:r w:rsidR="00E603E2" w:rsidRP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it</w:t>
            </w:r>
            <w:r w:rsidR="00E603E2" w:rsidRP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pours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38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пришла беда - отворяй ворота; беда не приходит одна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91374">
            <w:pPr>
              <w:widowControl w:val="0"/>
              <w:autoSpaceDE w:val="0"/>
              <w:autoSpaceDN w:val="0"/>
              <w:ind w:right="38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When trains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, it</w:t>
            </w:r>
            <w:r w:rsidR="00D710CA" w:rsidRPr="00B01146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rains</w:t>
            </w:r>
            <w:r w:rsidR="00D710CA" w:rsidRPr="00B01146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on</w:t>
            </w:r>
            <w:r w:rsidR="00D710CA" w:rsidRPr="00B01146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all</w:t>
            </w:r>
            <w:r w:rsidR="00D710CA" w:rsidRPr="00B01146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alike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42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когда идет дождь, он льет на всех одинаково для всех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091374">
            <w:pPr>
              <w:widowControl w:val="0"/>
              <w:autoSpaceDE w:val="0"/>
              <w:autoSpaceDN w:val="0"/>
              <w:ind w:right="38"/>
              <w:jc w:val="both"/>
              <w:rPr>
                <w:rFonts w:ascii="Times New Roman" w:hAnsi="Times New Roman"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After</w:t>
            </w:r>
            <w:r w:rsidR="00091374" w:rsidRPr="00091374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rain</w:t>
            </w:r>
            <w:r w:rsidR="00091374" w:rsidRPr="00091374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comes</w:t>
            </w:r>
            <w:r w:rsidR="00091374" w:rsidRPr="00091374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fair</w:t>
            </w:r>
            <w:r w:rsidR="00091374" w:rsidRPr="00091374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weather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42"/>
              <w:rPr>
                <w:rFonts w:ascii="Times New Roman" w:hAnsi="Times New Roman"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после ненастья наступает хорошая погода; после дождичка будет солнышко</w:t>
            </w:r>
          </w:p>
        </w:tc>
      </w:tr>
    </w:tbl>
    <w:p w:rsidR="000C51F2" w:rsidRDefault="000C51F2" w:rsidP="000C51F2">
      <w:pPr>
        <w:widowControl w:val="0"/>
        <w:autoSpaceDE w:val="0"/>
        <w:autoSpaceDN w:val="0"/>
        <w:spacing w:after="0" w:line="240" w:lineRule="auto"/>
        <w:ind w:right="48" w:firstLine="709"/>
        <w:jc w:val="both"/>
        <w:rPr>
          <w:rFonts w:ascii="Times New Roman" w:hAnsi="Times New Roman"/>
          <w:b/>
          <w:sz w:val="30"/>
          <w:szCs w:val="30"/>
          <w:lang w:eastAsia="ru-RU" w:bidi="ru-RU"/>
        </w:rPr>
      </w:pPr>
    </w:p>
    <w:p w:rsidR="000C51F2" w:rsidRDefault="000C51F2" w:rsidP="000C51F2">
      <w:pPr>
        <w:widowControl w:val="0"/>
        <w:autoSpaceDE w:val="0"/>
        <w:autoSpaceDN w:val="0"/>
        <w:spacing w:after="0" w:line="240" w:lineRule="auto"/>
        <w:ind w:right="48" w:firstLine="709"/>
        <w:jc w:val="both"/>
        <w:rPr>
          <w:rFonts w:ascii="Times New Roman" w:hAnsi="Times New Roman"/>
          <w:b/>
          <w:sz w:val="30"/>
          <w:szCs w:val="30"/>
          <w:lang w:eastAsia="ru-RU" w:bidi="ru-RU"/>
        </w:rPr>
      </w:pPr>
      <w:r>
        <w:rPr>
          <w:rFonts w:ascii="Times New Roman" w:hAnsi="Times New Roman"/>
          <w:b/>
          <w:sz w:val="30"/>
          <w:szCs w:val="30"/>
          <w:lang w:val="en-US" w:eastAsia="ru-RU" w:bidi="ru-RU"/>
        </w:rPr>
        <w:t>RAINBOW</w:t>
      </w:r>
    </w:p>
    <w:p w:rsidR="00B01146" w:rsidRPr="00B01146" w:rsidRDefault="00B01146" w:rsidP="000C51F2">
      <w:pPr>
        <w:widowControl w:val="0"/>
        <w:autoSpaceDE w:val="0"/>
        <w:autoSpaceDN w:val="0"/>
        <w:spacing w:after="0" w:line="240" w:lineRule="auto"/>
        <w:ind w:right="48" w:firstLine="709"/>
        <w:jc w:val="both"/>
        <w:rPr>
          <w:rFonts w:ascii="Times New Roman" w:hAnsi="Times New Roman"/>
          <w:b/>
          <w:sz w:val="30"/>
          <w:szCs w:val="30"/>
          <w:lang w:eastAsia="ru-RU" w:bidi="ru-RU"/>
        </w:rPr>
      </w:pPr>
    </w:p>
    <w:tbl>
      <w:tblPr>
        <w:tblStyle w:val="a3"/>
        <w:tblW w:w="0" w:type="auto"/>
        <w:tblLook w:val="04A0"/>
      </w:tblPr>
      <w:tblGrid>
        <w:gridCol w:w="4503"/>
        <w:gridCol w:w="5067"/>
      </w:tblGrid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48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all the </w:t>
            </w:r>
            <w:proofErr w:type="spellStart"/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colours</w:t>
            </w:r>
            <w:proofErr w:type="spellEnd"/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of the rainbow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48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все цвета радуги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E603E2">
            <w:pPr>
              <w:widowControl w:val="0"/>
              <w:autoSpaceDE w:val="0"/>
              <w:autoSpaceDN w:val="0"/>
              <w:ind w:right="48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t</w:t>
            </w:r>
            <w:proofErr w:type="spellStart"/>
            <w:r w:rsidR="000C51F2">
              <w:rPr>
                <w:rFonts w:ascii="Times New Roman" w:hAnsi="Times New Roman"/>
                <w:i/>
                <w:sz w:val="30"/>
                <w:szCs w:val="30"/>
                <w:lang w:eastAsia="ru-RU" w:bidi="ru-RU"/>
              </w:rPr>
              <w:t>o</w:t>
            </w:r>
            <w:proofErr w:type="spellEnd"/>
            <w:r>
              <w:rPr>
                <w:rFonts w:ascii="Times New Roman" w:hAnsi="Times New Roman"/>
                <w:i/>
                <w:sz w:val="30"/>
                <w:szCs w:val="30"/>
                <w:lang w:eastAsia="ru-RU" w:bidi="ru-RU"/>
              </w:rPr>
              <w:t xml:space="preserve"> </w:t>
            </w:r>
            <w:proofErr w:type="spellStart"/>
            <w:r w:rsidR="000C51F2">
              <w:rPr>
                <w:rFonts w:ascii="Times New Roman" w:hAnsi="Times New Roman"/>
                <w:i/>
                <w:sz w:val="30"/>
                <w:szCs w:val="30"/>
                <w:lang w:eastAsia="ru-RU" w:bidi="ru-RU"/>
              </w:rPr>
              <w:t>chase</w:t>
            </w:r>
            <w:proofErr w:type="spellEnd"/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proofErr w:type="spellStart"/>
            <w:r w:rsidR="000C51F2">
              <w:rPr>
                <w:rFonts w:ascii="Times New Roman" w:hAnsi="Times New Roman"/>
                <w:i/>
                <w:sz w:val="30"/>
                <w:szCs w:val="30"/>
                <w:lang w:eastAsia="ru-RU" w:bidi="ru-RU"/>
              </w:rPr>
              <w:t>rainbows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48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гнаться за невозможным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E603E2">
            <w:pPr>
              <w:widowControl w:val="0"/>
              <w:autoSpaceDE w:val="0"/>
              <w:autoSpaceDN w:val="0"/>
              <w:ind w:right="48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r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ain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drop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in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the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drought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autoSpaceDE w:val="0"/>
              <w:autoSpaceDN w:val="0"/>
              <w:ind w:right="48"/>
              <w:jc w:val="both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 xml:space="preserve">надеяться </w:t>
            </w:r>
            <w:r>
              <w:rPr>
                <w:rFonts w:ascii="Times New Roman" w:hAnsi="Times New Roman"/>
                <w:spacing w:val="2"/>
                <w:sz w:val="30"/>
                <w:szCs w:val="30"/>
                <w:lang w:eastAsia="ru-RU" w:bidi="ru-RU"/>
              </w:rPr>
              <w:t xml:space="preserve">на </w:t>
            </w: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что-то маловероятное</w:t>
            </w:r>
          </w:p>
        </w:tc>
      </w:tr>
    </w:tbl>
    <w:p w:rsidR="000C51F2" w:rsidRDefault="000C51F2" w:rsidP="000C51F2">
      <w:pPr>
        <w:widowControl w:val="0"/>
        <w:autoSpaceDE w:val="0"/>
        <w:autoSpaceDN w:val="0"/>
        <w:spacing w:after="0" w:line="240" w:lineRule="auto"/>
        <w:ind w:right="48"/>
        <w:jc w:val="both"/>
        <w:rPr>
          <w:rFonts w:ascii="Times New Roman" w:hAnsi="Times New Roman"/>
          <w:b/>
          <w:sz w:val="30"/>
          <w:szCs w:val="30"/>
          <w:lang w:eastAsia="ru-RU" w:bidi="ru-RU"/>
        </w:rPr>
      </w:pPr>
    </w:p>
    <w:p w:rsidR="00214B15" w:rsidRDefault="00214B15" w:rsidP="000C51F2">
      <w:pPr>
        <w:widowControl w:val="0"/>
        <w:tabs>
          <w:tab w:val="left" w:pos="2212"/>
          <w:tab w:val="left" w:pos="431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lang w:eastAsia="ru-RU" w:bidi="ru-RU"/>
        </w:rPr>
      </w:pPr>
    </w:p>
    <w:p w:rsidR="000C51F2" w:rsidRDefault="000C51F2" w:rsidP="000C51F2">
      <w:pPr>
        <w:widowControl w:val="0"/>
        <w:tabs>
          <w:tab w:val="left" w:pos="2212"/>
          <w:tab w:val="left" w:pos="431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lang w:eastAsia="ru-RU" w:bidi="ru-RU"/>
        </w:rPr>
      </w:pPr>
      <w:r>
        <w:rPr>
          <w:rFonts w:ascii="Times New Roman" w:hAnsi="Times New Roman"/>
          <w:b/>
          <w:sz w:val="30"/>
          <w:szCs w:val="30"/>
          <w:lang w:val="en-US" w:eastAsia="ru-RU" w:bidi="ru-RU"/>
        </w:rPr>
        <w:t>SHOWER</w:t>
      </w:r>
    </w:p>
    <w:tbl>
      <w:tblPr>
        <w:tblStyle w:val="a3"/>
        <w:tblW w:w="0" w:type="auto"/>
        <w:tblLook w:val="04A0"/>
      </w:tblPr>
      <w:tblGrid>
        <w:gridCol w:w="4503"/>
        <w:gridCol w:w="5067"/>
      </w:tblGrid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2212"/>
                <w:tab w:val="left" w:pos="4311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as sudden as an April shower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2212"/>
                <w:tab w:val="left" w:pos="4311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внезапный</w:t>
            </w:r>
            <w:r>
              <w:rPr>
                <w:rFonts w:ascii="Times New Roman" w:hAnsi="Times New Roman"/>
                <w:sz w:val="30"/>
                <w:szCs w:val="30"/>
                <w:lang w:val="en-US" w:eastAsia="ru-RU" w:bidi="ru-RU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 xml:space="preserve">как апрельский </w:t>
            </w:r>
            <w:r>
              <w:rPr>
                <w:rFonts w:ascii="Times New Roman" w:hAnsi="Times New Roman"/>
                <w:spacing w:val="2"/>
                <w:sz w:val="30"/>
                <w:szCs w:val="30"/>
                <w:lang w:eastAsia="ru-RU" w:bidi="ru-RU"/>
              </w:rPr>
              <w:t>ли</w:t>
            </w: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вень</w:t>
            </w:r>
          </w:p>
        </w:tc>
      </w:tr>
    </w:tbl>
    <w:p w:rsidR="00B01146" w:rsidRDefault="00B01146" w:rsidP="000C51F2">
      <w:pPr>
        <w:widowControl w:val="0"/>
        <w:tabs>
          <w:tab w:val="left" w:pos="691"/>
        </w:tabs>
        <w:autoSpaceDE w:val="0"/>
        <w:autoSpaceDN w:val="0"/>
        <w:spacing w:after="0" w:line="240" w:lineRule="auto"/>
        <w:ind w:right="124" w:firstLine="709"/>
        <w:jc w:val="both"/>
        <w:rPr>
          <w:rFonts w:ascii="Times New Roman" w:hAnsi="Times New Roman"/>
          <w:b/>
          <w:sz w:val="30"/>
          <w:szCs w:val="30"/>
          <w:lang w:eastAsia="ru-RU" w:bidi="ru-RU"/>
        </w:rPr>
      </w:pPr>
    </w:p>
    <w:p w:rsidR="00214B15" w:rsidRDefault="00214B15" w:rsidP="000C51F2">
      <w:pPr>
        <w:widowControl w:val="0"/>
        <w:tabs>
          <w:tab w:val="left" w:pos="691"/>
        </w:tabs>
        <w:autoSpaceDE w:val="0"/>
        <w:autoSpaceDN w:val="0"/>
        <w:spacing w:after="0" w:line="240" w:lineRule="auto"/>
        <w:ind w:right="124" w:firstLine="709"/>
        <w:jc w:val="both"/>
        <w:rPr>
          <w:rFonts w:ascii="Times New Roman" w:hAnsi="Times New Roman"/>
          <w:b/>
          <w:sz w:val="30"/>
          <w:szCs w:val="30"/>
          <w:lang w:eastAsia="ru-RU" w:bidi="ru-RU"/>
        </w:rPr>
      </w:pPr>
    </w:p>
    <w:p w:rsidR="000C51F2" w:rsidRDefault="000C51F2" w:rsidP="000C51F2">
      <w:pPr>
        <w:widowControl w:val="0"/>
        <w:tabs>
          <w:tab w:val="left" w:pos="691"/>
        </w:tabs>
        <w:autoSpaceDE w:val="0"/>
        <w:autoSpaceDN w:val="0"/>
        <w:spacing w:after="0" w:line="240" w:lineRule="auto"/>
        <w:ind w:right="124" w:firstLine="709"/>
        <w:jc w:val="both"/>
        <w:rPr>
          <w:rFonts w:ascii="Times New Roman" w:hAnsi="Times New Roman"/>
          <w:b/>
          <w:sz w:val="30"/>
          <w:szCs w:val="30"/>
          <w:lang w:eastAsia="ru-RU" w:bidi="ru-RU"/>
        </w:rPr>
      </w:pPr>
      <w:r>
        <w:rPr>
          <w:rFonts w:ascii="Times New Roman" w:hAnsi="Times New Roman"/>
          <w:b/>
          <w:sz w:val="30"/>
          <w:szCs w:val="30"/>
          <w:lang w:val="en-US" w:eastAsia="ru-RU" w:bidi="ru-RU"/>
        </w:rPr>
        <w:t>SNOW</w:t>
      </w:r>
    </w:p>
    <w:tbl>
      <w:tblPr>
        <w:tblStyle w:val="a3"/>
        <w:tblW w:w="0" w:type="auto"/>
        <w:tblLook w:val="04A0"/>
      </w:tblPr>
      <w:tblGrid>
        <w:gridCol w:w="4503"/>
        <w:gridCol w:w="5067"/>
      </w:tblGrid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231F4E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a</w:t>
            </w:r>
            <w:r w:rsid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snowball’s</w:t>
            </w:r>
            <w:r w:rsid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chance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in</w:t>
            </w:r>
            <w:r w:rsid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hell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“иметь такой же шанс, как снежок в пекле”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231F4E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s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nowed</w:t>
            </w:r>
            <w:r w:rsid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under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употребляется по отношению к человеку, заваленному работой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the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snow 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of</w:t>
            </w:r>
            <w:r w:rsid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yesteryear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прошлогодний снег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231F4E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s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now</w:t>
            </w:r>
            <w:r w:rsidR="00E603E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job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“хитроумный обман, мошенничество”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E603E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t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o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roast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snow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in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a</w:t>
            </w: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furnace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 w:firstLine="33"/>
              <w:jc w:val="both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жарить снег в печи, заниматься неблагодарным делом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i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lang w:val="en-US" w:eastAsia="ru-RU" w:bidi="ru-RU"/>
              </w:rPr>
              <w:t>to grow like a rolling snowball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расти</w:t>
            </w:r>
            <w:r>
              <w:rPr>
                <w:rFonts w:ascii="Times New Roman" w:hAnsi="Times New Roman"/>
                <w:sz w:val="30"/>
                <w:szCs w:val="30"/>
                <w:lang w:val="en-US" w:eastAsia="ru-RU" w:bidi="ru-RU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  <w:lang w:eastAsia="ru-RU" w:bidi="ru-RU"/>
              </w:rPr>
              <w:t>как снежный ком</w:t>
            </w:r>
          </w:p>
        </w:tc>
      </w:tr>
    </w:tbl>
    <w:p w:rsidR="00B01146" w:rsidRDefault="00B01146" w:rsidP="000C51F2">
      <w:pPr>
        <w:widowControl w:val="0"/>
        <w:tabs>
          <w:tab w:val="left" w:pos="691"/>
        </w:tabs>
        <w:autoSpaceDE w:val="0"/>
        <w:autoSpaceDN w:val="0"/>
        <w:spacing w:after="0" w:line="240" w:lineRule="auto"/>
        <w:ind w:right="124" w:firstLine="709"/>
        <w:jc w:val="both"/>
        <w:rPr>
          <w:rFonts w:ascii="Times New Roman" w:hAnsi="Times New Roman"/>
          <w:b/>
          <w:sz w:val="30"/>
          <w:szCs w:val="30"/>
          <w:lang w:eastAsia="ru-RU" w:bidi="ru-RU"/>
        </w:rPr>
      </w:pPr>
    </w:p>
    <w:p w:rsidR="000C51F2" w:rsidRDefault="000C51F2" w:rsidP="000C51F2">
      <w:pPr>
        <w:widowControl w:val="0"/>
        <w:tabs>
          <w:tab w:val="left" w:pos="691"/>
        </w:tabs>
        <w:autoSpaceDE w:val="0"/>
        <w:autoSpaceDN w:val="0"/>
        <w:spacing w:after="0" w:line="240" w:lineRule="auto"/>
        <w:ind w:right="124" w:firstLine="709"/>
        <w:jc w:val="both"/>
        <w:rPr>
          <w:rFonts w:ascii="Times New Roman" w:hAnsi="Times New Roman"/>
          <w:b/>
          <w:sz w:val="30"/>
          <w:szCs w:val="30"/>
          <w:lang w:eastAsia="ru-RU" w:bidi="ru-RU"/>
        </w:rPr>
      </w:pPr>
      <w:r>
        <w:rPr>
          <w:rFonts w:ascii="Times New Roman" w:hAnsi="Times New Roman"/>
          <w:b/>
          <w:sz w:val="30"/>
          <w:szCs w:val="30"/>
          <w:lang w:val="en-US" w:eastAsia="ru-RU" w:bidi="ru-RU"/>
        </w:rPr>
        <w:t>WIND</w:t>
      </w:r>
    </w:p>
    <w:tbl>
      <w:tblPr>
        <w:tblStyle w:val="a3"/>
        <w:tblW w:w="0" w:type="auto"/>
        <w:tblLook w:val="04A0"/>
      </w:tblPr>
      <w:tblGrid>
        <w:gridCol w:w="4503"/>
        <w:gridCol w:w="5067"/>
      </w:tblGrid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take the wind out of somebody's sails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выбить почву из-под ног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see which way the wind is blowing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ind w:firstLine="33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держать нос по ветру</w:t>
            </w:r>
          </w:p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get / have wind of something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прослышать, узнать о чем-либо</w:t>
            </w:r>
            <w:r w:rsidR="00333B5F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(случайно)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words are but wind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ind w:firstLine="33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слова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–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это</w:t>
            </w:r>
            <w:proofErr w:type="gramEnd"/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ветер</w:t>
            </w:r>
          </w:p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the wind can't be caught in a</w:t>
            </w:r>
            <w:bookmarkStart w:id="0" w:name="_GoBack"/>
            <w:bookmarkEnd w:id="0"/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net; to blow in the wind; to throw caution to cast to the wind(s)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ind w:firstLine="33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ветер не поймать сетью</w:t>
            </w:r>
          </w:p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231F4E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</w:t>
            </w:r>
            <w:r w:rsidR="000C51F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o sail close to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the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wind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ind w:firstLine="33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делать что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–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то опасное</w:t>
            </w:r>
          </w:p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wind and weather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непогода</w:t>
            </w:r>
          </w:p>
        </w:tc>
      </w:tr>
      <w:tr w:rsidR="000C51F2" w:rsidTr="00B01146">
        <w:trPr>
          <w:trHeight w:val="549"/>
        </w:trPr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bend with the wind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приспосабливаться к ситуации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val="en-US"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lastRenderedPageBreak/>
              <w:t>to knock the wind out of somebody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ind w:firstLine="33"/>
              <w:jc w:val="both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выбить дух из кого-либо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second wind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торое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дыхание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bad (short) wind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одышка</w:t>
            </w:r>
            <w:proofErr w:type="spellEnd"/>
          </w:p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In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wind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and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limb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lang w:eastAsia="ru-RU" w:bidi="ru-RU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в полном порядке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Sow</w:t>
            </w:r>
            <w:proofErr w:type="spellEnd"/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the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wind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and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reap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the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whirlwind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пострадаешь от собственной неосмотрительности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jc w:val="both"/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Hoist your sail when the wind is fair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поднимай паруса, когда дует попутный ветер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>
            <w:pPr>
              <w:widowControl w:val="0"/>
              <w:tabs>
                <w:tab w:val="left" w:pos="691"/>
              </w:tabs>
              <w:autoSpaceDE w:val="0"/>
              <w:autoSpaceDN w:val="0"/>
              <w:ind w:right="124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It's an ill wind (that blows nobody any good)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214B15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н</w:t>
            </w:r>
            <w:r w:rsidR="000C51F2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ет </w:t>
            </w:r>
            <w:proofErr w:type="gramStart"/>
            <w:r w:rsidR="000C51F2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худа</w:t>
            </w:r>
            <w:proofErr w:type="gramEnd"/>
            <w:r w:rsidR="000C51F2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без добра</w:t>
            </w:r>
          </w:p>
        </w:tc>
      </w:tr>
    </w:tbl>
    <w:p w:rsidR="000C51F2" w:rsidRDefault="000C51F2" w:rsidP="000C51F2">
      <w:pPr>
        <w:widowControl w:val="0"/>
        <w:tabs>
          <w:tab w:val="left" w:pos="691"/>
        </w:tabs>
        <w:autoSpaceDE w:val="0"/>
        <w:autoSpaceDN w:val="0"/>
        <w:spacing w:after="0" w:line="240" w:lineRule="auto"/>
        <w:ind w:right="124"/>
        <w:jc w:val="both"/>
        <w:rPr>
          <w:rFonts w:ascii="Times New Roman" w:hAnsi="Times New Roman"/>
          <w:b/>
          <w:sz w:val="30"/>
          <w:szCs w:val="30"/>
          <w:lang w:val="en-US" w:eastAsia="ru-RU" w:bidi="ru-RU"/>
        </w:rPr>
      </w:pPr>
    </w:p>
    <w:p w:rsidR="000C51F2" w:rsidRDefault="000C51F2" w:rsidP="003D0A8C">
      <w:pPr>
        <w:overflowPunct w:val="0"/>
        <w:autoSpaceDE w:val="0"/>
        <w:autoSpaceDN w:val="0"/>
        <w:adjustRightInd w:val="0"/>
        <w:spacing w:beforeLines="25"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sz w:val="30"/>
          <w:szCs w:val="30"/>
          <w:shd w:val="clear" w:color="auto" w:fill="FFFFFF"/>
          <w:lang w:val="en-US"/>
        </w:rPr>
        <w:t>BREEZE</w:t>
      </w:r>
    </w:p>
    <w:tbl>
      <w:tblPr>
        <w:tblStyle w:val="a3"/>
        <w:tblW w:w="0" w:type="auto"/>
        <w:tblLook w:val="04A0"/>
      </w:tblPr>
      <w:tblGrid>
        <w:gridCol w:w="4503"/>
        <w:gridCol w:w="5067"/>
      </w:tblGrid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be a breeze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быть простым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легким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shoot the breeze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болтать</w:t>
            </w:r>
          </w:p>
        </w:tc>
      </w:tr>
    </w:tbl>
    <w:p w:rsidR="000C51F2" w:rsidRDefault="000C51F2" w:rsidP="003D0A8C">
      <w:pPr>
        <w:overflowPunct w:val="0"/>
        <w:autoSpaceDE w:val="0"/>
        <w:autoSpaceDN w:val="0"/>
        <w:adjustRightInd w:val="0"/>
        <w:spacing w:beforeLines="25"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shd w:val="clear" w:color="auto" w:fill="FFFFFF"/>
        </w:rPr>
      </w:pPr>
    </w:p>
    <w:p w:rsidR="000C51F2" w:rsidRDefault="000C51F2" w:rsidP="003D0A8C">
      <w:pPr>
        <w:overflowPunct w:val="0"/>
        <w:autoSpaceDE w:val="0"/>
        <w:autoSpaceDN w:val="0"/>
        <w:adjustRightInd w:val="0"/>
        <w:spacing w:beforeLines="25"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sz w:val="30"/>
          <w:szCs w:val="30"/>
          <w:shd w:val="clear" w:color="auto" w:fill="FFFFFF"/>
          <w:lang w:val="en-US"/>
        </w:rPr>
        <w:t>STORM</w:t>
      </w:r>
    </w:p>
    <w:tbl>
      <w:tblPr>
        <w:tblStyle w:val="a3"/>
        <w:tblW w:w="0" w:type="auto"/>
        <w:tblLook w:val="04A0"/>
      </w:tblPr>
      <w:tblGrid>
        <w:gridCol w:w="4503"/>
        <w:gridCol w:w="5067"/>
      </w:tblGrid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weather the storm; to ride out a storm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ережить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трудные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времена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the calm before the storm; the lull before the storm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з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атишье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перед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бурей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any port in a storm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в бурю любая гавань хороша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 storm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in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tea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cup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незначительное событие, которое вызвало волнение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be at the centre of a storm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быть в эпицентре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событий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storm is brewing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адвигается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гроза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stormy relationship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урные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отношения, частые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споры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after a storm comes the calm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231F4E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п</w:t>
            </w:r>
            <w:r w:rsidR="000C51F2"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осле</w:t>
            </w:r>
            <w:proofErr w:type="spellEnd"/>
            <w:r w:rsidR="000C51F2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 w:rsidR="000C51F2"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шторма</w:t>
            </w:r>
            <w:proofErr w:type="spellEnd"/>
            <w:r w:rsidR="000C51F2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 w:rsidR="000C51F2"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затишье</w:t>
            </w:r>
            <w:proofErr w:type="spellEnd"/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vows made in storms are forgotten in calms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клятвы, данные в бурю, забываются втихую погоду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oaks may fall when reeds withstand the storm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буря валит дубы, а тростник устоит; мал да удал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dance / sing / cook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etc. up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storm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делать что-либо очень энергично, изо всех сил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take somewhere by storm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меть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оглушительный успех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231F4E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</w:t>
            </w:r>
            <w:r w:rsidR="000C51F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witter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 w:rsidR="000C51F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storm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внезапное появление большого количества сообщений</w:t>
            </w:r>
          </w:p>
        </w:tc>
      </w:tr>
    </w:tbl>
    <w:p w:rsidR="00C54B8F" w:rsidRDefault="00C54B8F" w:rsidP="003D0A8C">
      <w:pPr>
        <w:overflowPunct w:val="0"/>
        <w:autoSpaceDE w:val="0"/>
        <w:autoSpaceDN w:val="0"/>
        <w:adjustRightInd w:val="0"/>
        <w:spacing w:beforeLines="25"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shd w:val="clear" w:color="auto" w:fill="FFFFFF"/>
        </w:rPr>
      </w:pPr>
    </w:p>
    <w:p w:rsidR="000C51F2" w:rsidRDefault="000C51F2" w:rsidP="003D0A8C">
      <w:pPr>
        <w:overflowPunct w:val="0"/>
        <w:autoSpaceDE w:val="0"/>
        <w:autoSpaceDN w:val="0"/>
        <w:adjustRightInd w:val="0"/>
        <w:spacing w:beforeLines="25"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sz w:val="30"/>
          <w:szCs w:val="30"/>
          <w:shd w:val="clear" w:color="auto" w:fill="FFFFFF"/>
          <w:lang w:val="en-US"/>
        </w:rPr>
        <w:t>THUNDER</w:t>
      </w:r>
    </w:p>
    <w:tbl>
      <w:tblPr>
        <w:tblStyle w:val="a3"/>
        <w:tblW w:w="0" w:type="auto"/>
        <w:tblLook w:val="04A0"/>
      </w:tblPr>
      <w:tblGrid>
        <w:gridCol w:w="4503"/>
        <w:gridCol w:w="5067"/>
      </w:tblGrid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 face like thunder,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as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black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as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thunder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рачнее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тучи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i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blood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and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thunder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мелодраматический, полный  кровавых сцен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steal somebody's thunder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украсть чью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-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то идею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as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unexpected as thunder in winter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неожиданный, как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гром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зимой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 quiet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conscience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sleeps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in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thunder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с чистой совестью и в грозу спиться</w:t>
            </w:r>
          </w:p>
        </w:tc>
      </w:tr>
      <w:tr w:rsidR="000C51F2" w:rsidRPr="003D0A8C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in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thunder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P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ind w:firstLine="33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</w:pPr>
            <w:r w:rsidRPr="000C51F2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употребляется в вопросе</w:t>
            </w:r>
            <w:r w:rsidRPr="000C51F2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служит для его усиления</w:t>
            </w:r>
            <w:r w:rsidRPr="000C51F2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)</w:t>
            </w:r>
          </w:p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ind w:firstLine="33"/>
              <w:jc w:val="both"/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What in thunder do you think you're doing?</w:t>
            </w:r>
          </w:p>
        </w:tc>
      </w:tr>
    </w:tbl>
    <w:p w:rsidR="000C51F2" w:rsidRPr="00E603E2" w:rsidRDefault="000C51F2" w:rsidP="003D0A8C">
      <w:pPr>
        <w:overflowPunct w:val="0"/>
        <w:autoSpaceDE w:val="0"/>
        <w:autoSpaceDN w:val="0"/>
        <w:adjustRightInd w:val="0"/>
        <w:spacing w:beforeLines="25"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shd w:val="clear" w:color="auto" w:fill="FFFFFF"/>
          <w:lang w:val="en-US"/>
        </w:rPr>
      </w:pPr>
    </w:p>
    <w:p w:rsidR="000C51F2" w:rsidRDefault="000C51F2" w:rsidP="003D0A8C">
      <w:pPr>
        <w:overflowPunct w:val="0"/>
        <w:autoSpaceDE w:val="0"/>
        <w:autoSpaceDN w:val="0"/>
        <w:adjustRightInd w:val="0"/>
        <w:spacing w:beforeLines="25"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sz w:val="30"/>
          <w:szCs w:val="30"/>
          <w:shd w:val="clear" w:color="auto" w:fill="FFFFFF"/>
          <w:lang w:val="en-US"/>
        </w:rPr>
        <w:t>LIGHTNING</w:t>
      </w:r>
    </w:p>
    <w:tbl>
      <w:tblPr>
        <w:tblStyle w:val="a3"/>
        <w:tblW w:w="0" w:type="auto"/>
        <w:tblLook w:val="04A0"/>
      </w:tblPr>
      <w:tblGrid>
        <w:gridCol w:w="4503"/>
        <w:gridCol w:w="5067"/>
      </w:tblGrid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Lightning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never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strikes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twice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231F4E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М</w:t>
            </w:r>
            <w:r w:rsidR="000C51F2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олния не бьет дважды в </w:t>
            </w:r>
            <w:proofErr w:type="gramStart"/>
            <w:r w:rsidR="000C51F2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одно и тоже</w:t>
            </w:r>
            <w:proofErr w:type="gramEnd"/>
            <w:r w:rsidR="000C51F2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место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like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lightning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очень быстро, как молния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at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</w:rPr>
              <w:t xml:space="preserve"> /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with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lightning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speed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очень быстро, со скоростью молнии</w:t>
            </w:r>
          </w:p>
        </w:tc>
      </w:tr>
    </w:tbl>
    <w:p w:rsidR="00C54B8F" w:rsidRDefault="00C54B8F" w:rsidP="003D0A8C">
      <w:pPr>
        <w:overflowPunct w:val="0"/>
        <w:autoSpaceDE w:val="0"/>
        <w:autoSpaceDN w:val="0"/>
        <w:adjustRightInd w:val="0"/>
        <w:spacing w:beforeLines="25"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shd w:val="clear" w:color="auto" w:fill="FFFFFF"/>
        </w:rPr>
      </w:pPr>
    </w:p>
    <w:p w:rsidR="000C51F2" w:rsidRDefault="000C51F2" w:rsidP="003D0A8C">
      <w:pPr>
        <w:overflowPunct w:val="0"/>
        <w:autoSpaceDE w:val="0"/>
        <w:autoSpaceDN w:val="0"/>
        <w:adjustRightInd w:val="0"/>
        <w:spacing w:beforeLines="25"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sz w:val="30"/>
          <w:szCs w:val="30"/>
          <w:shd w:val="clear" w:color="auto" w:fill="FFFFFF"/>
          <w:lang w:val="en-US"/>
        </w:rPr>
        <w:t>CLOUD</w:t>
      </w:r>
    </w:p>
    <w:tbl>
      <w:tblPr>
        <w:tblStyle w:val="a3"/>
        <w:tblW w:w="0" w:type="auto"/>
        <w:tblLook w:val="04A0"/>
      </w:tblPr>
      <w:tblGrid>
        <w:gridCol w:w="4503"/>
        <w:gridCol w:w="5067"/>
      </w:tblGrid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cloud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on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the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horizon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тучи на горизонте; что-либо угрожающее, омрачающее счастье или благополучие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cast a cloud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омрачить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портить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under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cloud (of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suspicion)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быть под подозрением, на плохом счету</w:t>
            </w:r>
          </w:p>
        </w:tc>
      </w:tr>
      <w:tr w:rsidR="000C51F2" w:rsidTr="000C51F2">
        <w:trPr>
          <w:trHeight w:val="762"/>
        </w:trPr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every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cloud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has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silver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lining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у каждого облака есть серебристая кайма; нет худа без добра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if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there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were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no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clouds, we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should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not enjoy the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sun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если бы не было туч, мы бы не радовались солнцу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One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cloud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is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enough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eclipse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the</w:t>
            </w:r>
            <w:r w:rsidR="00E603E2"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sun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одно облако способно заслонить солнце; паршивая овца все стадо портит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have your head in the clouds (to be up in the clouds)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витать в облаках</w:t>
            </w:r>
          </w:p>
        </w:tc>
      </w:tr>
    </w:tbl>
    <w:p w:rsidR="00C54B8F" w:rsidRDefault="00C54B8F" w:rsidP="003D0A8C">
      <w:pPr>
        <w:overflowPunct w:val="0"/>
        <w:autoSpaceDE w:val="0"/>
        <w:autoSpaceDN w:val="0"/>
        <w:adjustRightInd w:val="0"/>
        <w:spacing w:beforeLines="25" w:after="0" w:line="240" w:lineRule="auto"/>
        <w:ind w:firstLine="709"/>
        <w:jc w:val="both"/>
        <w:rPr>
          <w:rFonts w:ascii="Times New Roman" w:hAnsi="Times New Roman"/>
          <w:b/>
          <w:i/>
          <w:sz w:val="30"/>
          <w:szCs w:val="30"/>
          <w:shd w:val="clear" w:color="auto" w:fill="FFFFFF"/>
        </w:rPr>
      </w:pPr>
    </w:p>
    <w:p w:rsidR="000C51F2" w:rsidRDefault="000C51F2" w:rsidP="003D0A8C">
      <w:pPr>
        <w:overflowPunct w:val="0"/>
        <w:autoSpaceDE w:val="0"/>
        <w:autoSpaceDN w:val="0"/>
        <w:adjustRightInd w:val="0"/>
        <w:spacing w:beforeLines="25" w:after="0" w:line="240" w:lineRule="auto"/>
        <w:ind w:firstLine="709"/>
        <w:jc w:val="both"/>
        <w:rPr>
          <w:rFonts w:ascii="Times New Roman" w:hAnsi="Times New Roman"/>
          <w:b/>
          <w:i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i/>
          <w:sz w:val="30"/>
          <w:szCs w:val="30"/>
          <w:shd w:val="clear" w:color="auto" w:fill="FFFFFF"/>
          <w:lang w:val="en-US"/>
        </w:rPr>
        <w:t>FOG and MIST</w:t>
      </w:r>
    </w:p>
    <w:tbl>
      <w:tblPr>
        <w:tblStyle w:val="a3"/>
        <w:tblW w:w="0" w:type="auto"/>
        <w:tblLook w:val="04A0"/>
      </w:tblPr>
      <w:tblGrid>
        <w:gridCol w:w="4503"/>
        <w:gridCol w:w="5067"/>
      </w:tblGrid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see something through a mist of tears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смотреть сквозь слезы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be lost in the mists of time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затеряться во мгле веков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not to have the foggiest (idea)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не иметь ни малейшей идеи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see the red mist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отерять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самообладание</w:t>
            </w:r>
          </w:p>
        </w:tc>
      </w:tr>
    </w:tbl>
    <w:p w:rsidR="00C54B8F" w:rsidRDefault="00C54B8F" w:rsidP="003D0A8C">
      <w:pPr>
        <w:overflowPunct w:val="0"/>
        <w:autoSpaceDE w:val="0"/>
        <w:autoSpaceDN w:val="0"/>
        <w:adjustRightInd w:val="0"/>
        <w:spacing w:beforeLines="25" w:after="0" w:line="240" w:lineRule="auto"/>
        <w:ind w:firstLine="709"/>
        <w:jc w:val="both"/>
        <w:rPr>
          <w:rFonts w:ascii="Times New Roman" w:hAnsi="Times New Roman"/>
          <w:b/>
          <w:i/>
          <w:sz w:val="30"/>
          <w:szCs w:val="30"/>
          <w:shd w:val="clear" w:color="auto" w:fill="FFFFFF"/>
        </w:rPr>
      </w:pPr>
    </w:p>
    <w:p w:rsidR="000C51F2" w:rsidRDefault="000C51F2" w:rsidP="003D0A8C">
      <w:pPr>
        <w:overflowPunct w:val="0"/>
        <w:autoSpaceDE w:val="0"/>
        <w:autoSpaceDN w:val="0"/>
        <w:adjustRightInd w:val="0"/>
        <w:spacing w:beforeLines="25" w:after="0" w:line="240" w:lineRule="auto"/>
        <w:ind w:firstLine="709"/>
        <w:jc w:val="both"/>
        <w:rPr>
          <w:rFonts w:ascii="Times New Roman" w:hAnsi="Times New Roman"/>
          <w:b/>
          <w:i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i/>
          <w:sz w:val="30"/>
          <w:szCs w:val="30"/>
          <w:shd w:val="clear" w:color="auto" w:fill="FFFFFF"/>
          <w:lang w:val="en-US"/>
        </w:rPr>
        <w:t>SUN</w:t>
      </w:r>
    </w:p>
    <w:tbl>
      <w:tblPr>
        <w:tblStyle w:val="a3"/>
        <w:tblW w:w="0" w:type="auto"/>
        <w:tblLook w:val="04A0"/>
      </w:tblPr>
      <w:tblGrid>
        <w:gridCol w:w="4503"/>
        <w:gridCol w:w="5067"/>
      </w:tblGrid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make a hay while the sun is shining</w:t>
            </w:r>
          </w:p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i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 place in the sun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есто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под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солнцем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i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as if the sun shines out (someone's) backside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будто солнце ему в спину светит; будто лучше, чем другие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i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think the sun rises and sets on someone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считать кого-то важнее других</w:t>
            </w:r>
          </w:p>
        </w:tc>
      </w:tr>
      <w:tr w:rsidR="000C51F2" w:rsidTr="000C51F2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i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30"/>
                <w:szCs w:val="30"/>
                <w:shd w:val="clear" w:color="auto" w:fill="FFFFFF"/>
                <w:lang w:val="en-US"/>
              </w:rPr>
              <w:t>to catch the sun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1F2" w:rsidRDefault="000C51F2" w:rsidP="003D0A8C">
            <w:pPr>
              <w:overflowPunct w:val="0"/>
              <w:autoSpaceDE w:val="0"/>
              <w:autoSpaceDN w:val="0"/>
              <w:adjustRightInd w:val="0"/>
              <w:spacing w:beforeLines="25"/>
              <w:jc w:val="both"/>
              <w:rPr>
                <w:rFonts w:ascii="Times New Roman" w:hAnsi="Times New Roman"/>
                <w:b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обгореть на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  <w:shd w:val="clear" w:color="auto" w:fill="FFFFFF"/>
                <w:lang w:val="en-US"/>
              </w:rPr>
              <w:t>солнце</w:t>
            </w:r>
          </w:p>
        </w:tc>
      </w:tr>
    </w:tbl>
    <w:p w:rsidR="000C51F2" w:rsidRDefault="000C51F2" w:rsidP="000C51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91374" w:rsidRPr="00091374" w:rsidRDefault="00091374" w:rsidP="000913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091374" w:rsidRPr="00091374" w:rsidSect="001A3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C51F2"/>
    <w:rsid w:val="00091374"/>
    <w:rsid w:val="000C51F2"/>
    <w:rsid w:val="001A3400"/>
    <w:rsid w:val="0020607B"/>
    <w:rsid w:val="00214B15"/>
    <w:rsid w:val="00231F4E"/>
    <w:rsid w:val="00333B5F"/>
    <w:rsid w:val="003D0A8C"/>
    <w:rsid w:val="004718E0"/>
    <w:rsid w:val="004755D0"/>
    <w:rsid w:val="00B01146"/>
    <w:rsid w:val="00C54B8F"/>
    <w:rsid w:val="00D710CA"/>
    <w:rsid w:val="00E60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1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1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3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70C4C-60A9-4011-BCF6-1634339C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Ученик-ПК</dc:creator>
  <cp:lastModifiedBy>Admin</cp:lastModifiedBy>
  <cp:revision>9</cp:revision>
  <dcterms:created xsi:type="dcterms:W3CDTF">2019-03-21T05:55:00Z</dcterms:created>
  <dcterms:modified xsi:type="dcterms:W3CDTF">2019-03-21T09:56:00Z</dcterms:modified>
</cp:coreProperties>
</file>